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158BF" w14:textId="77777777" w:rsidR="00D12615" w:rsidRPr="0060610E" w:rsidRDefault="007B6342" w:rsidP="00BA38BD">
      <w:pPr>
        <w:pStyle w:val="01Location-DatePR"/>
        <w:rPr>
          <w:lang w:val="en-GB"/>
        </w:rPr>
      </w:pPr>
      <w:r w:rsidRPr="0060610E">
        <w:rPr>
          <w:lang w:val="en-GB"/>
        </w:rPr>
        <w:t xml:space="preserve">Newport, </w:t>
      </w:r>
      <w:r w:rsidR="00F924AC" w:rsidRPr="0060610E">
        <w:rPr>
          <w:lang w:val="en-GB"/>
        </w:rPr>
        <w:t>July 4</w:t>
      </w:r>
      <w:r w:rsidR="001949AA" w:rsidRPr="0060610E">
        <w:rPr>
          <w:lang w:val="en-GB"/>
        </w:rPr>
        <w:t xml:space="preserve">, </w:t>
      </w:r>
      <w:r w:rsidR="00DA469E" w:rsidRPr="0060610E">
        <w:rPr>
          <w:lang w:val="en-GB"/>
        </w:rPr>
        <w:t>2015</w:t>
      </w:r>
    </w:p>
    <w:p w14:paraId="4E0158C0" w14:textId="77777777" w:rsidR="00F924AC" w:rsidRPr="0060610E" w:rsidRDefault="00F924AC" w:rsidP="00F924AC">
      <w:pPr>
        <w:pStyle w:val="02KickerPR"/>
        <w:rPr>
          <w:lang w:val="en-GB"/>
        </w:rPr>
      </w:pPr>
      <w:r w:rsidRPr="0060610E">
        <w:rPr>
          <w:lang w:val="en-GB"/>
        </w:rPr>
        <w:t xml:space="preserve">COPA-DATA and AUVESY cooperate: </w:t>
      </w:r>
    </w:p>
    <w:p w14:paraId="4E0158C1" w14:textId="77777777" w:rsidR="00F924AC" w:rsidRPr="0060610E" w:rsidRDefault="00F924AC" w:rsidP="00F924AC">
      <w:pPr>
        <w:pStyle w:val="03HeadlinePR"/>
        <w:rPr>
          <w:lang w:val="en-GB"/>
        </w:rPr>
      </w:pPr>
      <w:r w:rsidRPr="0060610E">
        <w:rPr>
          <w:lang w:val="en-GB"/>
        </w:rPr>
        <w:t>Version control and data management for HMI/SCADA software zenon</w:t>
      </w:r>
      <w:bookmarkStart w:id="0" w:name="_GoBack"/>
      <w:bookmarkEnd w:id="0"/>
    </w:p>
    <w:p w14:paraId="4E0158C2" w14:textId="77777777" w:rsidR="00D21AB7" w:rsidRPr="0060610E" w:rsidRDefault="00F924AC" w:rsidP="00F924AC">
      <w:pPr>
        <w:pStyle w:val="04LeadTextPR"/>
        <w:jc w:val="both"/>
        <w:rPr>
          <w:lang w:val="en-GB"/>
        </w:rPr>
      </w:pPr>
      <w:r w:rsidRPr="0060610E">
        <w:rPr>
          <w:lang w:val="en-GB"/>
        </w:rPr>
        <w:t xml:space="preserve">With immediate effect, the automation specialist COPA-DATA and AUVESY, Registered Partner of the COPA-DATA Partner Community, are facilitating a close interaction of the HMI/SCADA software zenon and </w:t>
      </w:r>
      <w:r w:rsidR="0060610E" w:rsidRPr="0060610E">
        <w:rPr>
          <w:lang w:val="en-GB"/>
        </w:rPr>
        <w:t xml:space="preserve">data management system </w:t>
      </w:r>
      <w:r w:rsidRPr="0060610E">
        <w:rPr>
          <w:lang w:val="en-GB"/>
        </w:rPr>
        <w:t>versiondog. When companies apply COPA-DATA's technology in collaboration with versiondog, projects and data generated from zenon are clear and simple to use for both versioning and documentation.</w:t>
      </w:r>
    </w:p>
    <w:p w14:paraId="4E0158C3" w14:textId="77777777" w:rsidR="0060610E" w:rsidRPr="0060610E" w:rsidRDefault="00F924AC" w:rsidP="00F924AC">
      <w:pPr>
        <w:pStyle w:val="05BodyTextPR"/>
        <w:jc w:val="both"/>
        <w:rPr>
          <w:lang w:val="en-GB"/>
        </w:rPr>
      </w:pPr>
      <w:r w:rsidRPr="0060610E">
        <w:rPr>
          <w:lang w:val="en-GB"/>
        </w:rPr>
        <w:t xml:space="preserve">Automated production places a huge challenge on flexibility and performance of manufacturing processes. This in turn has an influence on the engineering and the software applications: </w:t>
      </w:r>
      <w:r w:rsidR="0060610E" w:rsidRPr="0060610E">
        <w:rPr>
          <w:lang w:val="en-GB"/>
        </w:rPr>
        <w:t>administration</w:t>
      </w:r>
      <w:r w:rsidRPr="0060610E">
        <w:rPr>
          <w:lang w:val="en-GB"/>
        </w:rPr>
        <w:t xml:space="preserve">, optimization and maintenance are becoming more and more intricate and complex. </w:t>
      </w:r>
    </w:p>
    <w:p w14:paraId="4E0158C4" w14:textId="77777777" w:rsidR="00F924AC" w:rsidRPr="0060610E" w:rsidRDefault="00F924AC" w:rsidP="00F924AC">
      <w:pPr>
        <w:pStyle w:val="05BodyTextPR"/>
        <w:jc w:val="both"/>
        <w:rPr>
          <w:lang w:val="en-GB"/>
        </w:rPr>
      </w:pPr>
      <w:r w:rsidRPr="0060610E">
        <w:rPr>
          <w:lang w:val="en-GB"/>
        </w:rPr>
        <w:t xml:space="preserve">In industrial automation, modern software structures therefore depend on simple and clear versioning and documentation of project data and visualization applications. In this way, it is always traceable </w:t>
      </w:r>
      <w:r w:rsidR="0060610E" w:rsidRPr="0060610E">
        <w:rPr>
          <w:lang w:val="en-GB"/>
        </w:rPr>
        <w:t xml:space="preserve"> which user has made what change </w:t>
      </w:r>
      <w:r w:rsidRPr="0060610E">
        <w:rPr>
          <w:lang w:val="en-GB"/>
        </w:rPr>
        <w:t xml:space="preserve">to a project or an application and which program version is currently in use. This is an advantage for production companies </w:t>
      </w:r>
      <w:r w:rsidR="0060610E" w:rsidRPr="0060610E">
        <w:rPr>
          <w:lang w:val="en-GB"/>
        </w:rPr>
        <w:t>and</w:t>
      </w:r>
      <w:r w:rsidRPr="0060610E">
        <w:rPr>
          <w:lang w:val="en-GB"/>
        </w:rPr>
        <w:t xml:space="preserve"> for machine and equipment manufacturers and system integrators.</w:t>
      </w:r>
    </w:p>
    <w:p w14:paraId="4E0158C5" w14:textId="77777777" w:rsidR="00F924AC" w:rsidRPr="0060610E" w:rsidRDefault="00F924AC" w:rsidP="00F924AC">
      <w:pPr>
        <w:pStyle w:val="06SubheadlinePR"/>
        <w:jc w:val="both"/>
        <w:rPr>
          <w:i/>
          <w:lang w:val="en-GB"/>
        </w:rPr>
      </w:pPr>
      <w:r w:rsidRPr="0060610E">
        <w:rPr>
          <w:lang w:val="en-GB"/>
        </w:rPr>
        <w:t xml:space="preserve">Ensuring transparency and security </w:t>
      </w:r>
    </w:p>
    <w:p w14:paraId="4E0158C6" w14:textId="77777777" w:rsidR="0060610E" w:rsidRDefault="00F924AC" w:rsidP="00F924AC">
      <w:pPr>
        <w:pStyle w:val="05BodyTextPR"/>
        <w:jc w:val="both"/>
        <w:rPr>
          <w:lang w:val="en-GB"/>
        </w:rPr>
      </w:pPr>
      <w:r w:rsidRPr="0060610E">
        <w:rPr>
          <w:lang w:val="en-GB"/>
        </w:rPr>
        <w:t xml:space="preserve">versiondog from AUVESY is a </w:t>
      </w:r>
      <w:r w:rsidR="0060610E" w:rsidRPr="0060610E">
        <w:rPr>
          <w:lang w:val="en-GB"/>
        </w:rPr>
        <w:t xml:space="preserve">standardised </w:t>
      </w:r>
      <w:r w:rsidRPr="0060610E">
        <w:rPr>
          <w:lang w:val="en-GB"/>
        </w:rPr>
        <w:t>solution for consistent version control and data management for automated production. versiondog can help companies secure their data and projects from zenon in an automated manner, control versions and document project states</w:t>
      </w:r>
      <w:r w:rsidR="0060610E">
        <w:rPr>
          <w:lang w:val="en-GB"/>
        </w:rPr>
        <w:t>,</w:t>
      </w:r>
      <w:r w:rsidRPr="0060610E">
        <w:rPr>
          <w:lang w:val="en-GB"/>
        </w:rPr>
        <w:t xml:space="preserve"> as well as efficiently handle data systematically using Lifecycle Management. </w:t>
      </w:r>
    </w:p>
    <w:p w14:paraId="4E0158C7" w14:textId="77777777" w:rsidR="00F924AC" w:rsidRPr="0060610E" w:rsidRDefault="00F924AC" w:rsidP="00F924AC">
      <w:pPr>
        <w:pStyle w:val="05BodyTextPR"/>
        <w:jc w:val="both"/>
        <w:rPr>
          <w:lang w:val="en-GB"/>
        </w:rPr>
      </w:pPr>
      <w:r w:rsidRPr="0060610E">
        <w:rPr>
          <w:lang w:val="en-GB"/>
        </w:rPr>
        <w:t>“</w:t>
      </w:r>
      <w:r w:rsidR="0060610E">
        <w:rPr>
          <w:lang w:val="en-GB"/>
        </w:rPr>
        <w:t>C</w:t>
      </w:r>
      <w:r w:rsidRPr="0060610E">
        <w:rPr>
          <w:lang w:val="en-GB"/>
        </w:rPr>
        <w:t xml:space="preserve">ompanies today </w:t>
      </w:r>
      <w:r w:rsidR="0060610E">
        <w:rPr>
          <w:lang w:val="en-GB"/>
        </w:rPr>
        <w:t>need</w:t>
      </w:r>
      <w:r w:rsidRPr="0060610E">
        <w:rPr>
          <w:lang w:val="en-GB"/>
        </w:rPr>
        <w:t xml:space="preserve"> to have a consistent strategy and solution for their data management. If our customers use zenon in conjunction with versiondog, they can profit from transparent version administration</w:t>
      </w:r>
      <w:r w:rsidR="0060610E">
        <w:rPr>
          <w:lang w:val="en-GB"/>
        </w:rPr>
        <w:t>,</w:t>
      </w:r>
      <w:r w:rsidRPr="0060610E">
        <w:rPr>
          <w:lang w:val="en-GB"/>
        </w:rPr>
        <w:t xml:space="preserve"> enabling complete traceability of any project changes</w:t>
      </w:r>
      <w:r w:rsidR="0060610E">
        <w:rPr>
          <w:lang w:val="en-GB"/>
        </w:rPr>
        <w:t>,</w:t>
      </w:r>
      <w:r w:rsidRPr="0060610E">
        <w:rPr>
          <w:lang w:val="en-GB"/>
        </w:rPr>
        <w:t xml:space="preserve">” explains Reinhard Mayr, Project Manager at COPA-DATA. </w:t>
      </w:r>
    </w:p>
    <w:p w14:paraId="4E0158C8" w14:textId="77777777" w:rsidR="00F924AC" w:rsidRPr="0060610E" w:rsidRDefault="0060610E" w:rsidP="00F924AC">
      <w:pPr>
        <w:pStyle w:val="06SubheadlinePR"/>
        <w:jc w:val="both"/>
        <w:rPr>
          <w:i/>
          <w:lang w:val="en-GB"/>
        </w:rPr>
      </w:pPr>
      <w:r>
        <w:rPr>
          <w:lang w:val="en-GB"/>
        </w:rPr>
        <w:t>A</w:t>
      </w:r>
      <w:r w:rsidR="00F924AC" w:rsidRPr="0060610E">
        <w:rPr>
          <w:lang w:val="en-GB"/>
        </w:rPr>
        <w:t xml:space="preserve">dded value and </w:t>
      </w:r>
      <w:r w:rsidRPr="0060610E">
        <w:rPr>
          <w:lang w:val="en-GB"/>
        </w:rPr>
        <w:t>reduce</w:t>
      </w:r>
      <w:r>
        <w:rPr>
          <w:lang w:val="en-GB"/>
        </w:rPr>
        <w:t>d</w:t>
      </w:r>
      <w:r w:rsidRPr="0060610E">
        <w:rPr>
          <w:lang w:val="en-GB"/>
        </w:rPr>
        <w:t xml:space="preserve"> </w:t>
      </w:r>
      <w:r w:rsidR="00F924AC" w:rsidRPr="0060610E">
        <w:rPr>
          <w:lang w:val="en-GB"/>
        </w:rPr>
        <w:t xml:space="preserve">costs </w:t>
      </w:r>
    </w:p>
    <w:p w14:paraId="4E0158C9" w14:textId="77777777" w:rsidR="00B02C1F" w:rsidRDefault="00F924AC" w:rsidP="00F924AC">
      <w:pPr>
        <w:pStyle w:val="05BodyTextPR"/>
        <w:jc w:val="both"/>
        <w:rPr>
          <w:lang w:val="en-GB"/>
        </w:rPr>
      </w:pPr>
      <w:r w:rsidRPr="0060610E">
        <w:rPr>
          <w:lang w:val="en-GB"/>
        </w:rPr>
        <w:t xml:space="preserve">Users can </w:t>
      </w:r>
      <w:r w:rsidR="0060610E" w:rsidRPr="0060610E">
        <w:rPr>
          <w:lang w:val="en-GB"/>
        </w:rPr>
        <w:t>optimi</w:t>
      </w:r>
      <w:r w:rsidR="0060610E">
        <w:rPr>
          <w:lang w:val="en-GB"/>
        </w:rPr>
        <w:t>s</w:t>
      </w:r>
      <w:r w:rsidR="0060610E" w:rsidRPr="0060610E">
        <w:rPr>
          <w:lang w:val="en-GB"/>
        </w:rPr>
        <w:t xml:space="preserve">e </w:t>
      </w:r>
      <w:r w:rsidRPr="0060610E">
        <w:rPr>
          <w:lang w:val="en-GB"/>
        </w:rPr>
        <w:t xml:space="preserve">their daily tasks and workflows thanks to the </w:t>
      </w:r>
      <w:r w:rsidR="0060610E" w:rsidRPr="0060610E">
        <w:rPr>
          <w:lang w:val="en-GB"/>
        </w:rPr>
        <w:t>standardi</w:t>
      </w:r>
      <w:r w:rsidR="0060610E">
        <w:rPr>
          <w:lang w:val="en-GB"/>
        </w:rPr>
        <w:t>s</w:t>
      </w:r>
      <w:r w:rsidR="0060610E" w:rsidRPr="0060610E">
        <w:rPr>
          <w:lang w:val="en-GB"/>
        </w:rPr>
        <w:t xml:space="preserve">ed </w:t>
      </w:r>
      <w:r w:rsidRPr="0060610E">
        <w:rPr>
          <w:lang w:val="en-GB"/>
        </w:rPr>
        <w:t>administration and structured storage of automation projects and data from zenon. T</w:t>
      </w:r>
      <w:r w:rsidR="00B02C1F">
        <w:rPr>
          <w:lang w:val="en-GB"/>
        </w:rPr>
        <w:t>he user saves t</w:t>
      </w:r>
      <w:r w:rsidRPr="0060610E">
        <w:rPr>
          <w:lang w:val="en-GB"/>
        </w:rPr>
        <w:t xml:space="preserve">ime </w:t>
      </w:r>
      <w:r w:rsidR="00B02C1F">
        <w:rPr>
          <w:lang w:val="en-GB"/>
        </w:rPr>
        <w:t xml:space="preserve"> </w:t>
      </w:r>
      <w:r w:rsidR="00B02C1F">
        <w:rPr>
          <w:lang w:val="en-GB"/>
        </w:rPr>
        <w:lastRenderedPageBreak/>
        <w:t xml:space="preserve">traditionally spent </w:t>
      </w:r>
      <w:r w:rsidRPr="0060610E">
        <w:rPr>
          <w:lang w:val="en-GB"/>
        </w:rPr>
        <w:t xml:space="preserve">searching for current, valid software versions </w:t>
      </w:r>
      <w:r w:rsidR="00B02C1F">
        <w:rPr>
          <w:lang w:val="en-GB"/>
        </w:rPr>
        <w:t>because</w:t>
      </w:r>
      <w:r w:rsidRPr="0060610E">
        <w:rPr>
          <w:lang w:val="en-GB"/>
        </w:rPr>
        <w:t xml:space="preserve"> the last released versions of the software are always provided. </w:t>
      </w:r>
    </w:p>
    <w:p w14:paraId="4E0158CA" w14:textId="77777777" w:rsidR="00B02C1F" w:rsidRDefault="00F924AC" w:rsidP="00F924AC">
      <w:pPr>
        <w:pStyle w:val="05BodyTextPR"/>
        <w:jc w:val="both"/>
        <w:rPr>
          <w:lang w:val="en-GB"/>
        </w:rPr>
      </w:pPr>
      <w:r w:rsidRPr="0060610E">
        <w:rPr>
          <w:lang w:val="en-GB"/>
        </w:rPr>
        <w:t xml:space="preserve">A consistent data management allows companies to rapidly operate production equipment using zenon. It does so in a targeted manner and can quickly restore optimal states and avoid downtime. </w:t>
      </w:r>
    </w:p>
    <w:p w14:paraId="4E0158CB" w14:textId="77777777" w:rsidR="00B02C1F" w:rsidRDefault="00F924AC" w:rsidP="00F924AC">
      <w:pPr>
        <w:pStyle w:val="05BodyTextPR"/>
        <w:jc w:val="both"/>
        <w:rPr>
          <w:lang w:val="en-GB"/>
        </w:rPr>
      </w:pPr>
      <w:r w:rsidRPr="0060610E">
        <w:rPr>
          <w:lang w:val="en-GB"/>
        </w:rPr>
        <w:t>Security and stability of production processes are also increased by identifying intended and unintended changes and thanks to cyclical inspection</w:t>
      </w:r>
      <w:r w:rsidR="00B02C1F">
        <w:rPr>
          <w:lang w:val="en-GB"/>
        </w:rPr>
        <w:t>,</w:t>
      </w:r>
      <w:r w:rsidRPr="0060610E">
        <w:rPr>
          <w:lang w:val="en-GB"/>
        </w:rPr>
        <w:t xml:space="preserve"> it is insured that the active software corresponds with the last released version. </w:t>
      </w:r>
    </w:p>
    <w:p w14:paraId="4E0158CC" w14:textId="77777777" w:rsidR="00F924AC" w:rsidRPr="0060610E" w:rsidRDefault="00F924AC" w:rsidP="00F924AC">
      <w:pPr>
        <w:pStyle w:val="05BodyTextPR"/>
        <w:jc w:val="both"/>
        <w:rPr>
          <w:lang w:val="en-GB"/>
        </w:rPr>
      </w:pPr>
      <w:r w:rsidRPr="0060610E">
        <w:rPr>
          <w:lang w:val="en-GB"/>
        </w:rPr>
        <w:t>Furthermore, companies can comprehensively document their projects, data and applications and easily prepare activity logs. “versiondog serves as a kind of binding force that holds the complex world of automation processes together. A world where a huge variety of different robots, field equipment, control programs, drives, file formats and software applications must interact optimally</w:t>
      </w:r>
      <w:r w:rsidR="00B02C1F">
        <w:rPr>
          <w:lang w:val="en-GB"/>
        </w:rPr>
        <w:t>,</w:t>
      </w:r>
      <w:r w:rsidRPr="0060610E">
        <w:rPr>
          <w:lang w:val="en-GB"/>
        </w:rPr>
        <w:t>” adds Dr. Tim Weckerle, Development Manager at AUVESY GmbH &amp; Co. KG. “Thanks to the transparency versiondog achieves, companies that use the HMI/SCADA software zenon can also reduce their costs and engineering efforts.”</w:t>
      </w:r>
    </w:p>
    <w:p w14:paraId="35B40E32" w14:textId="69EDC185" w:rsidR="00AE2EF9" w:rsidRPr="00AE2EF9" w:rsidRDefault="00F924AC" w:rsidP="00AE2EF9">
      <w:pPr>
        <w:pStyle w:val="08HLCaptionPR"/>
        <w:rPr>
          <w:rFonts w:cs="Arial"/>
          <w:b w:val="0"/>
          <w:sz w:val="20"/>
          <w:szCs w:val="20"/>
          <w:lang w:val="en-GB"/>
        </w:rPr>
      </w:pPr>
      <w:r w:rsidRPr="0060610E">
        <w:rPr>
          <w:lang w:val="en-GB"/>
        </w:rPr>
        <w:t>Captions:</w:t>
      </w:r>
      <w:r w:rsidR="00AE2EF9">
        <w:rPr>
          <w:lang w:val="en-GB"/>
        </w:rPr>
        <w:br/>
      </w:r>
      <w:r w:rsidRPr="00AE2EF9">
        <w:rPr>
          <w:rFonts w:cs="Arial"/>
          <w:b w:val="0"/>
          <w:sz w:val="20"/>
          <w:szCs w:val="20"/>
          <w:lang w:val="en-GB"/>
        </w:rPr>
        <w:t>COPA-DATA_AUVESY_partnership.jpg</w:t>
      </w:r>
      <w:r w:rsidRPr="00AE2EF9">
        <w:rPr>
          <w:rFonts w:cs="Arial"/>
          <w:b w:val="0"/>
          <w:sz w:val="20"/>
          <w:szCs w:val="20"/>
          <w:lang w:val="en-GB"/>
        </w:rPr>
        <w:br/>
        <w:t>The automation specialist COPA-DATA and AUVESY, Registered Partner of the COPA-DATA Partner Community, are facilitating a close interaction of the HMI/SCADA software zenon and versiondog, the data management system. The image shows Reinhard Mayr, Product Manager at COPA-DATA (left) and Stefan Schnackertz, Business Development at AUVESY (right).</w:t>
      </w:r>
    </w:p>
    <w:p w14:paraId="774E162B" w14:textId="3EFA6136" w:rsidR="00AE2EF9" w:rsidRPr="00AE2EF9" w:rsidRDefault="00F924AC" w:rsidP="00AE2EF9">
      <w:pPr>
        <w:pStyle w:val="10HLBoilerplatePR"/>
        <w:rPr>
          <w:szCs w:val="20"/>
          <w:lang w:val="en-GB"/>
        </w:rPr>
      </w:pPr>
      <w:r w:rsidRPr="00AE2EF9">
        <w:rPr>
          <w:szCs w:val="20"/>
          <w:lang w:val="en-GB"/>
        </w:rPr>
        <w:t>On COPA-DATA</w:t>
      </w:r>
      <w:r w:rsidR="00AE2EF9" w:rsidRPr="00AE2EF9">
        <w:rPr>
          <w:szCs w:val="20"/>
          <w:lang w:val="en-GB"/>
        </w:rPr>
        <w:br/>
      </w:r>
      <w:r w:rsidRPr="00AE2EF9">
        <w:rPr>
          <w:b w:val="0"/>
          <w:szCs w:val="20"/>
          <w:lang w:val="en-GB"/>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 leads the market trends. Over 100,000 installed systems in more than 90 countries provide companies in the Food &amp; Beverage, Energy &amp; Infrastructure, Automotive and Pharmaceutical sectors with new scope for efficient automation.</w:t>
      </w:r>
    </w:p>
    <w:p w14:paraId="4E0158D3" w14:textId="09A772D7" w:rsidR="00F924AC" w:rsidRPr="00AE2EF9" w:rsidRDefault="00F924AC" w:rsidP="00F924AC">
      <w:pPr>
        <w:pStyle w:val="11BoilerplatePR"/>
        <w:rPr>
          <w:rFonts w:cs="Arial"/>
          <w:szCs w:val="20"/>
          <w:lang w:val="en-GB"/>
        </w:rPr>
      </w:pPr>
      <w:r w:rsidRPr="00AE2EF9">
        <w:rPr>
          <w:rFonts w:cs="Arial"/>
          <w:b/>
          <w:szCs w:val="20"/>
          <w:lang w:val="en-GB"/>
        </w:rPr>
        <w:t>On zenon</w:t>
      </w:r>
      <w:r w:rsidR="00AE2EF9" w:rsidRPr="00AE2EF9">
        <w:rPr>
          <w:rFonts w:cs="Arial"/>
          <w:szCs w:val="20"/>
          <w:lang w:val="en-GB"/>
        </w:rPr>
        <w:br/>
      </w:r>
      <w:r w:rsidRPr="00AE2EF9">
        <w:rPr>
          <w:rFonts w:cs="Arial"/>
          <w:szCs w:val="20"/>
          <w:lang w:val="en-GB"/>
        </w:rPr>
        <w:t xml:space="preserve">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w:t>
      </w:r>
      <w:r w:rsidRPr="00AE2EF9">
        <w:rPr>
          <w:rFonts w:cs="Arial"/>
          <w:szCs w:val="20"/>
          <w:lang w:val="en-GB"/>
        </w:rPr>
        <w:lastRenderedPageBreak/>
        <w:t>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r w:rsidR="00AE2EF9">
        <w:rPr>
          <w:rFonts w:cs="Arial"/>
          <w:szCs w:val="20"/>
          <w:lang w:val="en-GB"/>
        </w:rPr>
        <w:br/>
      </w:r>
      <w:r w:rsidR="00AE2EF9">
        <w:rPr>
          <w:rFonts w:cs="Arial"/>
          <w:szCs w:val="20"/>
          <w:lang w:val="en-GB"/>
        </w:rPr>
        <w:br/>
      </w:r>
      <w:r w:rsidRPr="00AE2EF9">
        <w:rPr>
          <w:rFonts w:cs="Arial"/>
          <w:b/>
          <w:szCs w:val="20"/>
          <w:lang w:val="en-GB"/>
        </w:rPr>
        <w:t>On AUVESY</w:t>
      </w:r>
      <w:r w:rsidR="00AE2EF9">
        <w:rPr>
          <w:rFonts w:cs="Arial"/>
          <w:szCs w:val="20"/>
          <w:lang w:val="en-GB"/>
        </w:rPr>
        <w:br/>
      </w:r>
      <w:r w:rsidRPr="00AE2EF9">
        <w:rPr>
          <w:rFonts w:cs="Arial"/>
          <w:szCs w:val="20"/>
          <w:lang w:val="en-GB"/>
        </w:rPr>
        <w:t xml:space="preserve">AUVESY (AUtomated VErsioning SYstems) is a medium-sized German company based in Landau (Rhineland Palatinate). AUVESY's product, versiondog, is a world-leading solution for robust version &amp; data management for automated production. Version management, version control, SmartCompare change recognition, controlled data access as well as automatic device backups can be carried out simply and in an automated manner with easily comprehensible display of differences in graphical, tabular and textual form. It is the perfect system for secure storage of production-related data and to help maintenance personnel to reduce downtimes and potential risks to a minimum. In the case of a stop in production the “Fast Disaster Recovery” can restore device data. Companies that need to fulfill FDA or ISO 900x requirements will be further aided by the detailed process documentation functions of versiondog. These make conducting audits quick and straightforward. With over 60 employees and 15 international sales partners, AUVESY looks after customers in 36 countries from across the industry spectrum. You can find more information at </w:t>
      </w:r>
      <w:hyperlink r:id="rId12">
        <w:r w:rsidRPr="00AE2EF9">
          <w:rPr>
            <w:rStyle w:val="Hyperlink"/>
            <w:rFonts w:cs="Arial"/>
            <w:szCs w:val="20"/>
            <w:lang w:val="en-GB"/>
          </w:rPr>
          <w:t>www.auvesy.com</w:t>
        </w:r>
      </w:hyperlink>
      <w:r w:rsidRPr="00AE2EF9">
        <w:rPr>
          <w:rFonts w:cs="Arial"/>
          <w:szCs w:val="20"/>
          <w:lang w:val="en-GB"/>
        </w:rPr>
        <w:t>.</w:t>
      </w:r>
    </w:p>
    <w:p w14:paraId="4E0158D4" w14:textId="0E547E8E" w:rsidR="00292CF7" w:rsidRPr="00AE2EF9" w:rsidRDefault="00E413E1" w:rsidP="00F924AC">
      <w:pPr>
        <w:pStyle w:val="12HLContactPR"/>
        <w:rPr>
          <w:rFonts w:cs="Arial"/>
          <w:sz w:val="20"/>
          <w:szCs w:val="20"/>
          <w:lang w:val="en-GB"/>
        </w:rPr>
      </w:pPr>
      <w:r w:rsidRPr="00AE2EF9">
        <w:rPr>
          <w:rFonts w:cs="Arial"/>
          <w:sz w:val="20"/>
          <w:szCs w:val="20"/>
          <w:lang w:val="en-GB"/>
        </w:rPr>
        <w:t>Your contact person</w:t>
      </w:r>
      <w:r w:rsidR="009A1A03" w:rsidRPr="00AE2EF9">
        <w:rPr>
          <w:rFonts w:cs="Arial"/>
          <w:sz w:val="20"/>
          <w:szCs w:val="20"/>
          <w:lang w:val="en-GB"/>
        </w:rPr>
        <w:t>s</w:t>
      </w:r>
      <w:r w:rsidRPr="00AE2EF9">
        <w:rPr>
          <w:rFonts w:cs="Arial"/>
          <w:sz w:val="20"/>
          <w:szCs w:val="20"/>
          <w:lang w:val="en-GB"/>
        </w:rPr>
        <w:t>:</w:t>
      </w:r>
    </w:p>
    <w:p w14:paraId="4E0158D5" w14:textId="77777777" w:rsidR="00B91D28" w:rsidRPr="00AE2EF9" w:rsidRDefault="00B91D28" w:rsidP="00A23407">
      <w:pPr>
        <w:pStyle w:val="12HLContactPR"/>
        <w:rPr>
          <w:rFonts w:cs="Arial"/>
          <w:sz w:val="20"/>
          <w:szCs w:val="20"/>
          <w:lang w:val="en-GB"/>
        </w:rPr>
      </w:pPr>
      <w:r w:rsidRPr="00AE2EF9">
        <w:rPr>
          <w:rFonts w:cs="Arial"/>
          <w:sz w:val="20"/>
          <w:szCs w:val="20"/>
          <w:lang w:val="en-GB"/>
        </w:rPr>
        <w:t>Your COPA-DATA contact:</w:t>
      </w:r>
    </w:p>
    <w:p w14:paraId="4E0158D6" w14:textId="77777777" w:rsidR="00B91D28" w:rsidRPr="00AE2EF9" w:rsidRDefault="00B91D28" w:rsidP="00A23407">
      <w:pPr>
        <w:pStyle w:val="13ContactPR"/>
        <w:rPr>
          <w:rFonts w:cs="Arial"/>
          <w:sz w:val="20"/>
          <w:lang w:val="en-GB"/>
        </w:rPr>
      </w:pPr>
      <w:r w:rsidRPr="00AE2EF9">
        <w:rPr>
          <w:rFonts w:cs="Arial"/>
          <w:sz w:val="20"/>
          <w:lang w:val="en-GB"/>
        </w:rPr>
        <w:t>Kelly Bateman</w:t>
      </w:r>
    </w:p>
    <w:p w14:paraId="4E0158D7" w14:textId="77777777" w:rsidR="00F77D08" w:rsidRPr="00AE2EF9" w:rsidRDefault="00F77D08" w:rsidP="00A23407">
      <w:pPr>
        <w:pStyle w:val="13ContactPR"/>
        <w:rPr>
          <w:rFonts w:cs="Arial"/>
          <w:sz w:val="20"/>
          <w:lang w:val="en-GB"/>
        </w:rPr>
      </w:pPr>
      <w:r w:rsidRPr="00AE2EF9">
        <w:rPr>
          <w:rFonts w:cs="Arial"/>
          <w:sz w:val="20"/>
          <w:lang w:val="en-GB"/>
        </w:rPr>
        <w:t>Marketing Executive</w:t>
      </w:r>
    </w:p>
    <w:p w14:paraId="4E0158D8" w14:textId="77777777" w:rsidR="00B91D28" w:rsidRPr="00AE2EF9" w:rsidRDefault="00E74282" w:rsidP="00A23407">
      <w:pPr>
        <w:pStyle w:val="13ContactPR"/>
        <w:rPr>
          <w:rFonts w:cs="Arial"/>
          <w:sz w:val="20"/>
          <w:lang w:val="en-GB"/>
        </w:rPr>
      </w:pPr>
      <w:r w:rsidRPr="00AE2EF9">
        <w:rPr>
          <w:rFonts w:cs="Arial"/>
          <w:sz w:val="20"/>
          <w:lang w:val="en-GB"/>
        </w:rPr>
        <w:t>COPA-DATA UK Ltd</w:t>
      </w:r>
    </w:p>
    <w:p w14:paraId="4E0158D9" w14:textId="77777777" w:rsidR="00B91D28" w:rsidRPr="00AE2EF9" w:rsidRDefault="00E74282" w:rsidP="00A23407">
      <w:pPr>
        <w:pStyle w:val="13ContactPR"/>
        <w:rPr>
          <w:rFonts w:cs="Arial"/>
          <w:sz w:val="20"/>
          <w:lang w:val="en-GB"/>
        </w:rPr>
      </w:pPr>
      <w:r w:rsidRPr="00AE2EF9">
        <w:rPr>
          <w:rFonts w:cs="Arial"/>
          <w:sz w:val="20"/>
          <w:lang w:val="en-GB"/>
        </w:rPr>
        <w:t>Merlin House</w:t>
      </w:r>
    </w:p>
    <w:p w14:paraId="4E0158DA" w14:textId="77777777" w:rsidR="00B91D28" w:rsidRPr="00AE2EF9" w:rsidRDefault="00E74282" w:rsidP="00A23407">
      <w:pPr>
        <w:pStyle w:val="13ContactPR"/>
        <w:rPr>
          <w:rFonts w:cs="Arial"/>
          <w:sz w:val="20"/>
          <w:lang w:val="en-GB"/>
        </w:rPr>
      </w:pPr>
      <w:r w:rsidRPr="00AE2EF9">
        <w:rPr>
          <w:rFonts w:cs="Arial"/>
          <w:sz w:val="20"/>
          <w:lang w:val="en-GB"/>
        </w:rPr>
        <w:t>No. 1 Langstone Business Park</w:t>
      </w:r>
    </w:p>
    <w:p w14:paraId="4E0158DB" w14:textId="77777777" w:rsidR="00B91D28" w:rsidRPr="00AE2EF9" w:rsidRDefault="00B91D28" w:rsidP="00A23407">
      <w:pPr>
        <w:pStyle w:val="13ContactPR"/>
        <w:rPr>
          <w:rFonts w:cs="Arial"/>
          <w:sz w:val="20"/>
          <w:lang w:val="en-GB"/>
        </w:rPr>
      </w:pPr>
      <w:r w:rsidRPr="00AE2EF9">
        <w:rPr>
          <w:rFonts w:cs="Arial"/>
          <w:sz w:val="20"/>
          <w:lang w:val="en-GB"/>
        </w:rPr>
        <w:t>Newport</w:t>
      </w:r>
    </w:p>
    <w:p w14:paraId="4E0158DC" w14:textId="77777777" w:rsidR="00B91D28" w:rsidRPr="00AE2EF9" w:rsidRDefault="00B91D28" w:rsidP="00A23407">
      <w:pPr>
        <w:pStyle w:val="13ContactPR"/>
        <w:rPr>
          <w:rFonts w:cs="Arial"/>
          <w:sz w:val="20"/>
          <w:lang w:val="en-GB"/>
        </w:rPr>
      </w:pPr>
      <w:r w:rsidRPr="00AE2EF9">
        <w:rPr>
          <w:rFonts w:cs="Arial"/>
          <w:sz w:val="20"/>
          <w:lang w:val="en-GB"/>
        </w:rPr>
        <w:t>Gwent NP18 2HJ</w:t>
      </w:r>
    </w:p>
    <w:p w14:paraId="4E0158DD" w14:textId="77777777" w:rsidR="00B91D28" w:rsidRPr="00AE2EF9" w:rsidRDefault="002270F9" w:rsidP="00A23407">
      <w:pPr>
        <w:pStyle w:val="13ContactPR"/>
        <w:rPr>
          <w:rStyle w:val="Hyperlink"/>
          <w:rFonts w:cs="Arial"/>
          <w:sz w:val="20"/>
          <w:lang w:val="en-GB"/>
        </w:rPr>
      </w:pPr>
      <w:hyperlink r:id="rId13" w:history="1">
        <w:r w:rsidR="00B91D28" w:rsidRPr="00AE2EF9">
          <w:rPr>
            <w:rStyle w:val="Hyperlink"/>
            <w:rFonts w:cs="Arial"/>
            <w:sz w:val="20"/>
            <w:lang w:val="en-GB"/>
          </w:rPr>
          <w:t>press@copadata.co.uk</w:t>
        </w:r>
      </w:hyperlink>
    </w:p>
    <w:p w14:paraId="4E0158DE" w14:textId="77777777" w:rsidR="00B93CEF" w:rsidRPr="00AE2EF9" w:rsidRDefault="002270F9" w:rsidP="00A23407">
      <w:pPr>
        <w:pStyle w:val="13ContactPR"/>
        <w:rPr>
          <w:rStyle w:val="Hyperlink"/>
          <w:rFonts w:cs="Arial"/>
          <w:sz w:val="20"/>
          <w:lang w:val="en-GB"/>
        </w:rPr>
      </w:pPr>
      <w:hyperlink r:id="rId14" w:history="1">
        <w:r w:rsidR="002E4D6F" w:rsidRPr="00AE2EF9">
          <w:rPr>
            <w:rStyle w:val="Hyperlink"/>
            <w:rFonts w:cs="Arial"/>
            <w:sz w:val="20"/>
            <w:lang w:val="en-GB"/>
          </w:rPr>
          <w:t>www.copadata.com</w:t>
        </w:r>
      </w:hyperlink>
    </w:p>
    <w:p w14:paraId="4E0158DF" w14:textId="77777777" w:rsidR="002E4D6F" w:rsidRPr="00AE2EF9" w:rsidRDefault="002E4D6F" w:rsidP="002E4D6F">
      <w:pPr>
        <w:pStyle w:val="13ContactPR"/>
        <w:rPr>
          <w:rFonts w:cs="Arial"/>
          <w:sz w:val="20"/>
          <w:lang w:val="en-GB"/>
        </w:rPr>
      </w:pPr>
      <w:r w:rsidRPr="00AE2EF9">
        <w:rPr>
          <w:rFonts w:cs="Arial"/>
          <w:noProof/>
          <w:sz w:val="20"/>
          <w:lang w:eastAsia="en-US"/>
        </w:rPr>
        <w:drawing>
          <wp:anchor distT="0" distB="0" distL="114300" distR="114300" simplePos="0" relativeHeight="251662336" behindDoc="1" locked="0" layoutInCell="1" allowOverlap="1" wp14:anchorId="4E0158EA" wp14:editId="4E0158EB">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E24C67" w:rsidRPr="00AE2EF9">
        <w:rPr>
          <w:rFonts w:cs="Arial"/>
          <w:noProof/>
          <w:sz w:val="20"/>
          <w:lang w:eastAsia="en-US"/>
        </w:rPr>
        <w:drawing>
          <wp:anchor distT="0" distB="0" distL="114300" distR="114300" simplePos="0" relativeHeight="251660288" behindDoc="1" locked="0" layoutInCell="1" allowOverlap="1" wp14:anchorId="4E0158EC" wp14:editId="4E0158ED">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E24C67" w:rsidRPr="00AE2EF9">
        <w:rPr>
          <w:rFonts w:cs="Arial"/>
          <w:noProof/>
          <w:sz w:val="20"/>
          <w:lang w:eastAsia="en-US"/>
        </w:rPr>
        <w:drawing>
          <wp:anchor distT="0" distB="0" distL="114300" distR="114300" simplePos="0" relativeHeight="251658240" behindDoc="1" locked="0" layoutInCell="1" allowOverlap="1" wp14:anchorId="4E0158EE" wp14:editId="4E0158E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E24C67" w:rsidRPr="00AE2EF9">
        <w:rPr>
          <w:rFonts w:cs="Arial"/>
          <w:noProof/>
          <w:sz w:val="20"/>
          <w:lang w:eastAsia="en-US"/>
        </w:rPr>
        <w:drawing>
          <wp:anchor distT="0" distB="0" distL="114300" distR="114300" simplePos="0" relativeHeight="251656192" behindDoc="1" locked="0" layoutInCell="1" allowOverlap="1" wp14:anchorId="4E0158F0" wp14:editId="4E0158F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E24C67" w:rsidRPr="00AE2EF9">
        <w:rPr>
          <w:rFonts w:cs="Arial"/>
          <w:noProof/>
          <w:sz w:val="20"/>
          <w:lang w:eastAsia="en-US"/>
        </w:rPr>
        <w:drawing>
          <wp:anchor distT="0" distB="0" distL="114300" distR="114300" simplePos="0" relativeHeight="251654144" behindDoc="1" locked="0" layoutInCell="1" allowOverlap="1" wp14:anchorId="4E0158F2" wp14:editId="4E0158F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4E0158E0" w14:textId="77777777" w:rsidR="002E4D6F" w:rsidRPr="00AE2EF9" w:rsidRDefault="002E4D6F" w:rsidP="00A23407">
      <w:pPr>
        <w:pStyle w:val="13ContactPR"/>
        <w:rPr>
          <w:rFonts w:cs="Arial"/>
          <w:sz w:val="20"/>
          <w:lang w:val="en-GB"/>
        </w:rPr>
      </w:pPr>
    </w:p>
    <w:p w14:paraId="4E0158E1" w14:textId="77777777" w:rsidR="00B91D28" w:rsidRPr="00AE2EF9" w:rsidRDefault="00E74282" w:rsidP="00A23407">
      <w:pPr>
        <w:pStyle w:val="12HLContactPR"/>
        <w:rPr>
          <w:rFonts w:cs="Arial"/>
          <w:bCs/>
          <w:iCs/>
          <w:sz w:val="20"/>
          <w:szCs w:val="20"/>
          <w:lang w:val="en-GB"/>
        </w:rPr>
      </w:pPr>
      <w:r w:rsidRPr="00AE2EF9">
        <w:rPr>
          <w:rFonts w:cs="Arial"/>
          <w:sz w:val="20"/>
          <w:szCs w:val="20"/>
          <w:lang w:val="en-GB"/>
        </w:rPr>
        <w:t>Your press contact:</w:t>
      </w:r>
    </w:p>
    <w:p w14:paraId="4E0158E2" w14:textId="77777777" w:rsidR="00B91D28" w:rsidRPr="00AE2EF9" w:rsidRDefault="00E74282" w:rsidP="00A23407">
      <w:pPr>
        <w:pStyle w:val="13ContactPR"/>
        <w:rPr>
          <w:rFonts w:cs="Arial"/>
          <w:sz w:val="20"/>
          <w:lang w:val="en-GB"/>
        </w:rPr>
      </w:pPr>
      <w:r w:rsidRPr="00AE2EF9">
        <w:rPr>
          <w:rFonts w:cs="Arial"/>
          <w:sz w:val="20"/>
          <w:lang w:val="en-GB"/>
        </w:rPr>
        <w:t>Charlie Stroe</w:t>
      </w:r>
    </w:p>
    <w:p w14:paraId="4E0158E3" w14:textId="77777777" w:rsidR="00B91D28" w:rsidRPr="00AE2EF9" w:rsidRDefault="00E74282" w:rsidP="00A23407">
      <w:pPr>
        <w:pStyle w:val="13ContactPR"/>
        <w:rPr>
          <w:rFonts w:cs="Arial"/>
          <w:sz w:val="20"/>
          <w:lang w:val="en-GB"/>
        </w:rPr>
      </w:pPr>
      <w:r w:rsidRPr="00AE2EF9">
        <w:rPr>
          <w:rFonts w:cs="Arial"/>
          <w:sz w:val="20"/>
          <w:lang w:val="en-GB"/>
        </w:rPr>
        <w:t>Account Manager</w:t>
      </w:r>
    </w:p>
    <w:p w14:paraId="4E0158E4" w14:textId="77777777" w:rsidR="00B91D28" w:rsidRPr="00AE2EF9" w:rsidRDefault="00E74282" w:rsidP="00A23407">
      <w:pPr>
        <w:pStyle w:val="13ContactPR"/>
        <w:rPr>
          <w:rFonts w:cs="Arial"/>
          <w:sz w:val="20"/>
          <w:lang w:val="en-GB"/>
        </w:rPr>
      </w:pPr>
      <w:r w:rsidRPr="00AE2EF9">
        <w:rPr>
          <w:rFonts w:cs="Arial"/>
          <w:sz w:val="20"/>
          <w:lang w:val="en-GB"/>
        </w:rPr>
        <w:t>Stone Junction Ltd</w:t>
      </w:r>
    </w:p>
    <w:p w14:paraId="4E0158E5" w14:textId="77777777" w:rsidR="002E4D6F" w:rsidRPr="00AE2EF9" w:rsidRDefault="00E74282" w:rsidP="00A23407">
      <w:pPr>
        <w:pStyle w:val="13ContactPR"/>
        <w:rPr>
          <w:rFonts w:cs="Arial"/>
          <w:sz w:val="20"/>
          <w:lang w:val="en-GB"/>
        </w:rPr>
      </w:pPr>
      <w:r w:rsidRPr="00AE2EF9">
        <w:rPr>
          <w:rFonts w:cs="Arial"/>
          <w:sz w:val="20"/>
          <w:lang w:val="en-GB"/>
        </w:rPr>
        <w:t xml:space="preserve">1 St Mary's Gate, St Mary's Grove </w:t>
      </w:r>
    </w:p>
    <w:p w14:paraId="4E0158E6" w14:textId="77777777" w:rsidR="002E4D6F" w:rsidRPr="00AE2EF9" w:rsidRDefault="00E74282" w:rsidP="00A23407">
      <w:pPr>
        <w:pStyle w:val="13ContactPR"/>
        <w:rPr>
          <w:rFonts w:cs="Arial"/>
          <w:sz w:val="20"/>
          <w:lang w:val="en-GB"/>
        </w:rPr>
      </w:pPr>
      <w:r w:rsidRPr="00AE2EF9">
        <w:rPr>
          <w:rFonts w:cs="Arial"/>
          <w:sz w:val="20"/>
          <w:lang w:val="en-GB"/>
        </w:rPr>
        <w:t>Stafford, Staffordshire, ST16 2AW</w:t>
      </w:r>
    </w:p>
    <w:p w14:paraId="4E0158E7" w14:textId="77777777" w:rsidR="00B91D28" w:rsidRPr="00AE2EF9" w:rsidRDefault="00E74282" w:rsidP="00A23407">
      <w:pPr>
        <w:pStyle w:val="13ContactPR"/>
        <w:rPr>
          <w:rFonts w:cs="Arial"/>
          <w:sz w:val="20"/>
          <w:lang w:val="en-GB"/>
        </w:rPr>
      </w:pPr>
      <w:r w:rsidRPr="00AE2EF9">
        <w:rPr>
          <w:rFonts w:cs="Arial"/>
          <w:sz w:val="20"/>
          <w:lang w:val="en-GB"/>
        </w:rPr>
        <w:t>+44 (0) 1785 225416</w:t>
      </w:r>
    </w:p>
    <w:p w14:paraId="4E0158E8" w14:textId="77777777" w:rsidR="00B91D28" w:rsidRPr="00AE2EF9" w:rsidRDefault="002270F9" w:rsidP="00B91D28">
      <w:pPr>
        <w:pStyle w:val="ContinousText"/>
        <w:rPr>
          <w:rStyle w:val="Hyperlink"/>
          <w:sz w:val="20"/>
          <w:szCs w:val="20"/>
          <w:lang w:val="en-GB"/>
        </w:rPr>
      </w:pPr>
      <w:hyperlink r:id="rId25" w:history="1">
        <w:r w:rsidR="00B91D28" w:rsidRPr="00AE2EF9">
          <w:rPr>
            <w:rStyle w:val="Hyperlink"/>
            <w:sz w:val="20"/>
            <w:szCs w:val="20"/>
            <w:lang w:val="en-GB"/>
          </w:rPr>
          <w:t>press@copadata.co.uk</w:t>
        </w:r>
      </w:hyperlink>
    </w:p>
    <w:p w14:paraId="4E0158E9" w14:textId="77777777" w:rsidR="002E4D6F" w:rsidRPr="00AE2EF9" w:rsidRDefault="002270F9" w:rsidP="00B91D28">
      <w:pPr>
        <w:pStyle w:val="ContinousText"/>
        <w:rPr>
          <w:sz w:val="20"/>
          <w:szCs w:val="20"/>
          <w:lang w:val="en-GB"/>
        </w:rPr>
      </w:pPr>
      <w:hyperlink r:id="rId26" w:history="1">
        <w:r w:rsidR="002E4D6F" w:rsidRPr="00AE2EF9">
          <w:rPr>
            <w:rStyle w:val="Hyperlink"/>
            <w:sz w:val="20"/>
            <w:szCs w:val="20"/>
            <w:lang w:val="en-GB"/>
          </w:rPr>
          <w:t>www.stonejunction.co.uk</w:t>
        </w:r>
      </w:hyperlink>
      <w:r w:rsidR="002E4D6F" w:rsidRPr="00AE2EF9">
        <w:rPr>
          <w:sz w:val="20"/>
          <w:szCs w:val="20"/>
          <w:lang w:val="en-GB"/>
        </w:rPr>
        <w:t xml:space="preserve"> </w:t>
      </w:r>
    </w:p>
    <w:sectPr w:rsidR="002E4D6F" w:rsidRPr="00AE2EF9"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58F6" w14:textId="77777777" w:rsidR="00B02C1F" w:rsidRDefault="00B02C1F" w:rsidP="00993CE6">
      <w:pPr>
        <w:spacing w:after="0" w:line="240" w:lineRule="auto"/>
      </w:pPr>
      <w:r>
        <w:separator/>
      </w:r>
    </w:p>
  </w:endnote>
  <w:endnote w:type="continuationSeparator" w:id="0">
    <w:p w14:paraId="4E0158F7" w14:textId="77777777" w:rsidR="00B02C1F" w:rsidRDefault="00B02C1F"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58F9" w14:textId="7DBCFDA0" w:rsidR="00B02C1F" w:rsidRPr="00F66518" w:rsidRDefault="00B02C1F"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4E015900" wp14:editId="4E01590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2270F9">
      <w:rPr>
        <w:noProof/>
        <w:lang w:val="en-US"/>
      </w:rPr>
      <mc:AlternateContent>
        <mc:Choice Requires="wps">
          <w:drawing>
            <wp:anchor distT="0" distB="0" distL="114300" distR="114300" simplePos="0" relativeHeight="251660288" behindDoc="1" locked="0" layoutInCell="1" allowOverlap="1" wp14:anchorId="4E015902" wp14:editId="14D28F67">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0926"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sidR="002270F9">
      <w:rPr>
        <w:noProof/>
        <w:lang w:val="en-US"/>
      </w:rPr>
      <mc:AlternateContent>
        <mc:Choice Requires="wps">
          <w:drawing>
            <wp:anchor distT="0" distB="0" distL="114300" distR="114300" simplePos="0" relativeHeight="251663360" behindDoc="1" locked="0" layoutInCell="1" allowOverlap="1" wp14:anchorId="4E015903" wp14:editId="5B3397E5">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DCC9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009E31CE" w:rsidRPr="00207D63">
      <w:rPr>
        <w:rStyle w:val="PageNumber"/>
        <w:sz w:val="28"/>
        <w:szCs w:val="28"/>
      </w:rPr>
      <w:fldChar w:fldCharType="begin"/>
    </w:r>
    <w:r w:rsidRPr="00207D63">
      <w:rPr>
        <w:rStyle w:val="PageNumber"/>
        <w:sz w:val="28"/>
        <w:szCs w:val="28"/>
      </w:rPr>
      <w:instrText xml:space="preserve"> PAGE </w:instrText>
    </w:r>
    <w:r w:rsidR="009E31CE" w:rsidRPr="00207D63">
      <w:rPr>
        <w:rStyle w:val="PageNumber"/>
        <w:sz w:val="28"/>
        <w:szCs w:val="28"/>
      </w:rPr>
      <w:fldChar w:fldCharType="separate"/>
    </w:r>
    <w:r w:rsidR="002270F9">
      <w:rPr>
        <w:rStyle w:val="PageNumber"/>
        <w:noProof/>
        <w:sz w:val="28"/>
        <w:szCs w:val="28"/>
      </w:rPr>
      <w:t>3</w:t>
    </w:r>
    <w:r w:rsidR="009E31CE" w:rsidRPr="00207D63">
      <w:rPr>
        <w:rStyle w:val="PageNumber"/>
        <w:sz w:val="28"/>
        <w:szCs w:val="28"/>
      </w:rPr>
      <w:fldChar w:fldCharType="end"/>
    </w:r>
  </w:p>
  <w:p w14:paraId="4E0158FA" w14:textId="77777777" w:rsidR="00B02C1F" w:rsidRDefault="00B0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58FC" w14:textId="05B58733" w:rsidR="00B02C1F" w:rsidRPr="00F66518" w:rsidRDefault="00B02C1F"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4E015908" wp14:editId="4E015909">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2270F9">
      <w:rPr>
        <w:noProof/>
        <w:lang w:val="en-US"/>
      </w:rPr>
      <mc:AlternateContent>
        <mc:Choice Requires="wps">
          <w:drawing>
            <wp:anchor distT="0" distB="0" distL="114300" distR="114300" simplePos="0" relativeHeight="251650048" behindDoc="1" locked="0" layoutInCell="1" allowOverlap="1" wp14:anchorId="4E01590A" wp14:editId="516483A1">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F4E0"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2270F9">
      <w:rPr>
        <w:noProof/>
        <w:lang w:val="en-US"/>
      </w:rPr>
      <mc:AlternateContent>
        <mc:Choice Requires="wps">
          <w:drawing>
            <wp:anchor distT="0" distB="0" distL="114300" distR="114300" simplePos="0" relativeHeight="251653120" behindDoc="1" locked="0" layoutInCell="1" allowOverlap="1" wp14:anchorId="4E01590B" wp14:editId="46969A12">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16A5"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9E31CE" w:rsidRPr="00207D63">
      <w:rPr>
        <w:rStyle w:val="PageNumber"/>
        <w:sz w:val="28"/>
        <w:szCs w:val="28"/>
      </w:rPr>
      <w:fldChar w:fldCharType="begin"/>
    </w:r>
    <w:r w:rsidRPr="00207D63">
      <w:rPr>
        <w:rStyle w:val="PageNumber"/>
        <w:sz w:val="28"/>
        <w:szCs w:val="28"/>
      </w:rPr>
      <w:instrText xml:space="preserve"> PAGE </w:instrText>
    </w:r>
    <w:r w:rsidR="009E31CE" w:rsidRPr="00207D63">
      <w:rPr>
        <w:rStyle w:val="PageNumber"/>
        <w:sz w:val="28"/>
        <w:szCs w:val="28"/>
      </w:rPr>
      <w:fldChar w:fldCharType="separate"/>
    </w:r>
    <w:r w:rsidR="002270F9">
      <w:rPr>
        <w:rStyle w:val="PageNumber"/>
        <w:noProof/>
        <w:sz w:val="28"/>
        <w:szCs w:val="28"/>
      </w:rPr>
      <w:t>1</w:t>
    </w:r>
    <w:r w:rsidR="009E31CE" w:rsidRPr="00207D63">
      <w:rPr>
        <w:rStyle w:val="PageNumber"/>
        <w:sz w:val="28"/>
        <w:szCs w:val="28"/>
      </w:rPr>
      <w:fldChar w:fldCharType="end"/>
    </w:r>
  </w:p>
  <w:p w14:paraId="4E0158FD" w14:textId="77777777" w:rsidR="00B02C1F" w:rsidRDefault="00B0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158F4" w14:textId="77777777" w:rsidR="00B02C1F" w:rsidRDefault="00B02C1F" w:rsidP="00993CE6">
      <w:pPr>
        <w:spacing w:after="0" w:line="240" w:lineRule="auto"/>
      </w:pPr>
      <w:r>
        <w:separator/>
      </w:r>
    </w:p>
  </w:footnote>
  <w:footnote w:type="continuationSeparator" w:id="0">
    <w:p w14:paraId="4E0158F5" w14:textId="77777777" w:rsidR="00B02C1F" w:rsidRDefault="00B02C1F"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58F8" w14:textId="77777777" w:rsidR="00B02C1F" w:rsidRDefault="00B02C1F" w:rsidP="006570F9">
    <w:r w:rsidRPr="002E683B">
      <w:rPr>
        <w:noProof/>
        <w:lang w:val="en-US"/>
      </w:rPr>
      <w:drawing>
        <wp:anchor distT="0" distB="0" distL="114300" distR="114300" simplePos="0" relativeHeight="251646976" behindDoc="1" locked="0" layoutInCell="1" allowOverlap="1" wp14:anchorId="4E0158FE" wp14:editId="4E0158FF">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58FB" w14:textId="77777777" w:rsidR="00B02C1F" w:rsidRDefault="00B02C1F">
    <w:r>
      <w:rPr>
        <w:noProof/>
        <w:lang w:val="en-US"/>
      </w:rPr>
      <w:drawing>
        <wp:anchor distT="0" distB="0" distL="114300" distR="114300" simplePos="0" relativeHeight="251675648" behindDoc="1" locked="0" layoutInCell="1" allowOverlap="1" wp14:anchorId="4E015904" wp14:editId="4E015905">
          <wp:simplePos x="0" y="0"/>
          <wp:positionH relativeFrom="page">
            <wp:posOffset>0</wp:posOffset>
          </wp:positionH>
          <wp:positionV relativeFrom="paragraph">
            <wp:posOffset>-326390</wp:posOffset>
          </wp:positionV>
          <wp:extent cx="7558087" cy="180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8087" cy="1804988"/>
                  </a:xfrm>
                  <a:prstGeom prst="rect">
                    <a:avLst/>
                  </a:prstGeom>
                </pic:spPr>
              </pic:pic>
            </a:graphicData>
          </a:graphic>
        </wp:anchor>
      </w:drawing>
    </w:r>
    <w:r w:rsidRPr="002E683B">
      <w:rPr>
        <w:noProof/>
        <w:lang w:val="en-US"/>
      </w:rPr>
      <w:drawing>
        <wp:anchor distT="0" distB="0" distL="114300" distR="114300" simplePos="0" relativeHeight="251674624" behindDoc="1" locked="0" layoutInCell="1" allowOverlap="1" wp14:anchorId="4E015906" wp14:editId="4E015907">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5A"/>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9545A"/>
    <w:rsid w:val="001B4BFC"/>
    <w:rsid w:val="001C1946"/>
    <w:rsid w:val="001C3D05"/>
    <w:rsid w:val="001E6AA6"/>
    <w:rsid w:val="00207D63"/>
    <w:rsid w:val="002226BD"/>
    <w:rsid w:val="00225727"/>
    <w:rsid w:val="002270F9"/>
    <w:rsid w:val="00243E43"/>
    <w:rsid w:val="002706C7"/>
    <w:rsid w:val="00273F06"/>
    <w:rsid w:val="00280C94"/>
    <w:rsid w:val="002810ED"/>
    <w:rsid w:val="00284601"/>
    <w:rsid w:val="00292CF7"/>
    <w:rsid w:val="002A114D"/>
    <w:rsid w:val="002A4296"/>
    <w:rsid w:val="002B4B54"/>
    <w:rsid w:val="002D3618"/>
    <w:rsid w:val="002E4D6F"/>
    <w:rsid w:val="002E683B"/>
    <w:rsid w:val="002F1628"/>
    <w:rsid w:val="002F68FC"/>
    <w:rsid w:val="00321B09"/>
    <w:rsid w:val="00333E10"/>
    <w:rsid w:val="00335508"/>
    <w:rsid w:val="00335FE7"/>
    <w:rsid w:val="0034444A"/>
    <w:rsid w:val="0035310B"/>
    <w:rsid w:val="00354395"/>
    <w:rsid w:val="0036629C"/>
    <w:rsid w:val="00380390"/>
    <w:rsid w:val="003B3DB2"/>
    <w:rsid w:val="003B7265"/>
    <w:rsid w:val="003C331D"/>
    <w:rsid w:val="00411A85"/>
    <w:rsid w:val="0041628E"/>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A6D78"/>
    <w:rsid w:val="004B3239"/>
    <w:rsid w:val="004D3783"/>
    <w:rsid w:val="004F1AC2"/>
    <w:rsid w:val="00533903"/>
    <w:rsid w:val="00537D6D"/>
    <w:rsid w:val="00562B6F"/>
    <w:rsid w:val="00571449"/>
    <w:rsid w:val="00595200"/>
    <w:rsid w:val="005D6279"/>
    <w:rsid w:val="005E4D8C"/>
    <w:rsid w:val="005F074D"/>
    <w:rsid w:val="0060099C"/>
    <w:rsid w:val="00600D74"/>
    <w:rsid w:val="0060610E"/>
    <w:rsid w:val="0063728C"/>
    <w:rsid w:val="0064198B"/>
    <w:rsid w:val="006570F9"/>
    <w:rsid w:val="006657CF"/>
    <w:rsid w:val="00666B16"/>
    <w:rsid w:val="00681736"/>
    <w:rsid w:val="006839A2"/>
    <w:rsid w:val="00684EBF"/>
    <w:rsid w:val="006B5B6D"/>
    <w:rsid w:val="006C0736"/>
    <w:rsid w:val="006D1E1C"/>
    <w:rsid w:val="006D679E"/>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777B"/>
    <w:rsid w:val="00803651"/>
    <w:rsid w:val="00805BAA"/>
    <w:rsid w:val="00817DBC"/>
    <w:rsid w:val="00817E35"/>
    <w:rsid w:val="00834630"/>
    <w:rsid w:val="00836DD2"/>
    <w:rsid w:val="00843703"/>
    <w:rsid w:val="00855DB0"/>
    <w:rsid w:val="00870D3E"/>
    <w:rsid w:val="008738DF"/>
    <w:rsid w:val="008A1268"/>
    <w:rsid w:val="008D612C"/>
    <w:rsid w:val="008F0E86"/>
    <w:rsid w:val="008F2F15"/>
    <w:rsid w:val="00910668"/>
    <w:rsid w:val="00937B35"/>
    <w:rsid w:val="009502E2"/>
    <w:rsid w:val="00956C93"/>
    <w:rsid w:val="00963232"/>
    <w:rsid w:val="0098769B"/>
    <w:rsid w:val="00993CE6"/>
    <w:rsid w:val="009A1A03"/>
    <w:rsid w:val="009E2C0C"/>
    <w:rsid w:val="009E31CE"/>
    <w:rsid w:val="00A100CD"/>
    <w:rsid w:val="00A23407"/>
    <w:rsid w:val="00A25621"/>
    <w:rsid w:val="00A2575F"/>
    <w:rsid w:val="00A55D20"/>
    <w:rsid w:val="00A61EBC"/>
    <w:rsid w:val="00A66EEA"/>
    <w:rsid w:val="00A82FCA"/>
    <w:rsid w:val="00A83713"/>
    <w:rsid w:val="00A91ED4"/>
    <w:rsid w:val="00A93D61"/>
    <w:rsid w:val="00AA1140"/>
    <w:rsid w:val="00AB77CA"/>
    <w:rsid w:val="00AC7BF4"/>
    <w:rsid w:val="00AE0C9D"/>
    <w:rsid w:val="00AE2EF9"/>
    <w:rsid w:val="00AF5D7D"/>
    <w:rsid w:val="00B02C1F"/>
    <w:rsid w:val="00B05637"/>
    <w:rsid w:val="00B06E2B"/>
    <w:rsid w:val="00B40A03"/>
    <w:rsid w:val="00B44A5C"/>
    <w:rsid w:val="00B45434"/>
    <w:rsid w:val="00B51AAF"/>
    <w:rsid w:val="00B619BB"/>
    <w:rsid w:val="00B81C66"/>
    <w:rsid w:val="00B91D28"/>
    <w:rsid w:val="00B93CEF"/>
    <w:rsid w:val="00BA1F11"/>
    <w:rsid w:val="00BA38BD"/>
    <w:rsid w:val="00BC512B"/>
    <w:rsid w:val="00BD3B51"/>
    <w:rsid w:val="00BD3D82"/>
    <w:rsid w:val="00BE706E"/>
    <w:rsid w:val="00C16C41"/>
    <w:rsid w:val="00C173A8"/>
    <w:rsid w:val="00C3647C"/>
    <w:rsid w:val="00C609FB"/>
    <w:rsid w:val="00CA0E69"/>
    <w:rsid w:val="00CA56BB"/>
    <w:rsid w:val="00CC6587"/>
    <w:rsid w:val="00CD3FD6"/>
    <w:rsid w:val="00CE5B63"/>
    <w:rsid w:val="00CF2CB6"/>
    <w:rsid w:val="00CF6E6E"/>
    <w:rsid w:val="00D12615"/>
    <w:rsid w:val="00D21AB7"/>
    <w:rsid w:val="00D23F77"/>
    <w:rsid w:val="00D313CD"/>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24C67"/>
    <w:rsid w:val="00E413E1"/>
    <w:rsid w:val="00E44B3D"/>
    <w:rsid w:val="00E4535B"/>
    <w:rsid w:val="00E6194D"/>
    <w:rsid w:val="00E65EB5"/>
    <w:rsid w:val="00E74282"/>
    <w:rsid w:val="00E83419"/>
    <w:rsid w:val="00E95308"/>
    <w:rsid w:val="00EB4E86"/>
    <w:rsid w:val="00ED533D"/>
    <w:rsid w:val="00EE1B44"/>
    <w:rsid w:val="00EF11FC"/>
    <w:rsid w:val="00F02662"/>
    <w:rsid w:val="00F20F6C"/>
    <w:rsid w:val="00F3151D"/>
    <w:rsid w:val="00F316AB"/>
    <w:rsid w:val="00F46AC5"/>
    <w:rsid w:val="00F66518"/>
    <w:rsid w:val="00F7111F"/>
    <w:rsid w:val="00F77D08"/>
    <w:rsid w:val="00F82163"/>
    <w:rsid w:val="00F924AC"/>
    <w:rsid w:val="00F93ECF"/>
    <w:rsid w:val="00FA1E78"/>
    <w:rsid w:val="00FA6357"/>
    <w:rsid w:val="00FC0B33"/>
    <w:rsid w:val="00FC5AA4"/>
    <w:rsid w:val="00FC701F"/>
    <w:rsid w:val="00FD26F4"/>
    <w:rsid w:val="00FD3C83"/>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14:docId w14:val="4E0158BF"/>
  <w15:docId w15:val="{E09AEC35-2BC1-45B3-B276-22759A6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copadata.co.uk" TargetMode="External"/><Relationship Id="rId18" Type="http://schemas.openxmlformats.org/officeDocument/2006/relationships/image" Target="media/image2.png"/><Relationship Id="rId26" Type="http://schemas.openxmlformats.org/officeDocument/2006/relationships/hyperlink" Target="http://www.stonejunction.co.uk" TargetMode="External"/><Relationship Id="rId3" Type="http://schemas.openxmlformats.org/officeDocument/2006/relationships/customXml" Target="../customXml/item3.xml"/><Relationship Id="rId21" Type="http://schemas.openxmlformats.org/officeDocument/2006/relationships/hyperlink" Target="https://plus.google.com/+Copadata1987/posts" TargetMode="External"/><Relationship Id="rId7" Type="http://schemas.openxmlformats.org/officeDocument/2006/relationships/styles" Target="styles.xml"/><Relationship Id="rId12" Type="http://schemas.openxmlformats.org/officeDocument/2006/relationships/hyperlink" Target="http://www.auvesy.com/" TargetMode="External"/><Relationship Id="rId17" Type="http://schemas.openxmlformats.org/officeDocument/2006/relationships/hyperlink" Target="https://twitter.com/copadataUK" TargetMode="External"/><Relationship Id="rId25" Type="http://schemas.openxmlformats.org/officeDocument/2006/relationships/hyperlink" Target="mailto:press@copadata.co.u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www.linkedin.com/company/copa-data-headquarter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2A44C7158CB14784067A4BC6469D64" ma:contentTypeVersion="4" ma:contentTypeDescription="Create a new document." ma:contentTypeScope="" ma:versionID="4eec268e386b892a5325ce741cab9ba3">
  <xsd:schema xmlns:xsd="http://www.w3.org/2001/XMLSchema" xmlns:xs="http://www.w3.org/2001/XMLSchema" xmlns:p="http://schemas.microsoft.com/office/2006/metadata/properties" xmlns:ns2="b5cc05e6-f3e2-44de-a692-495b56946ad3" xmlns:ns3="ecf6c811-9aec-4426-a63a-0ad6b17f0265" targetNamespace="http://schemas.microsoft.com/office/2006/metadata/properties" ma:root="true" ma:fieldsID="9b1059afcc9fa509723d793c0f8c1d33" ns2:_="" ns3:_="">
    <xsd:import namespace="b5cc05e6-f3e2-44de-a692-495b56946ad3"/>
    <xsd:import namespace="ecf6c811-9aec-4426-a63a-0ad6b17f0265"/>
    <xsd:element name="properties">
      <xsd:complexType>
        <xsd:sequence>
          <xsd:element name="documentManagement">
            <xsd:complexType>
              <xsd:all>
                <xsd:element ref="ns2:_dlc_DocId" minOccurs="0"/>
                <xsd:element ref="ns2:_dlc_DocIdUrl" minOccurs="0"/>
                <xsd:element ref="ns2:_dlc_DocIdPersistId"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rchived xmlns="ecf6c811-9aec-4426-a63a-0ad6b17f0265">false</Archived>
    <_dlc_DocIdPersistId xmlns="b5cc05e6-f3e2-44de-a692-495b56946ad3">false</_dlc_DocIdPersistId>
    <_dlc_DocId xmlns="b5cc05e6-f3e2-44de-a692-495b56946ad3">AZDQEJASED4H-84-2073</_dlc_DocId>
    <_dlc_DocIdUrl xmlns="b5cc05e6-f3e2-44de-a692-495b56946ad3">
      <Url>http://corporate.copa-data.internal/cduk/_layouts/15/DocIdRedir.aspx?ID=AZDQEJASED4H-84-2073</Url>
      <Description>AZDQEJASED4H-84-2073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743A621-7138-4C71-BCF7-D91332DCEF53}">
  <ds:schemaRefs>
    <ds:schemaRef ds:uri="http://schemas.microsoft.com/sharepoint/events"/>
  </ds:schemaRefs>
</ds:datastoreItem>
</file>

<file path=customXml/itemProps3.xml><?xml version="1.0" encoding="utf-8"?>
<ds:datastoreItem xmlns:ds="http://schemas.openxmlformats.org/officeDocument/2006/customXml" ds:itemID="{F5044276-75EC-4B91-A115-0271CE0C0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b5cc05e6-f3e2-44de-a692-495b56946ad3"/>
    <ds:schemaRef ds:uri="http://www.w3.org/XML/1998/namespace"/>
    <ds:schemaRef ds:uri="http://purl.org/dc/dcmitype/"/>
  </ds:schemaRefs>
</ds:datastoreItem>
</file>

<file path=customXml/itemProps5.xml><?xml version="1.0" encoding="utf-8"?>
<ds:datastoreItem xmlns:ds="http://schemas.openxmlformats.org/officeDocument/2006/customXml" ds:itemID="{1A935CD0-061B-4456-8952-6B957060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Bateman</dc:creator>
  <cp:lastModifiedBy>Kelly Bateman</cp:lastModifiedBy>
  <cp:revision>2</cp:revision>
  <cp:lastPrinted>2014-01-09T17:42:00Z</cp:lastPrinted>
  <dcterms:created xsi:type="dcterms:W3CDTF">2016-07-05T15:52:00Z</dcterms:created>
  <dcterms:modified xsi:type="dcterms:W3CDTF">2016-07-05T15:52:00Z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0x010100572A44C7158CB14784067A4BC6469D64</vt:lpwstr>
  </property>
  <property fmtid="{D5CDD505-2E9C-101B-9397-08002B2CF9AE}" pid="3" name="Target Audiences">
    <vt:lpwstr>;;;;COPA-DATA UK</vt:lpwstr>
  </property>
  <property fmtid="{D5CDD505-2E9C-101B-9397-08002B2CF9AE}" pid="4" name="_dlc_DocIdItemGuid">
    <vt:lpwstr>71f76cc1-27f4-444a-a55e-d99dde1fb676</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