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B1F79" w14:textId="136F3B14" w:rsidR="007064F5" w:rsidRPr="00AE36F4" w:rsidRDefault="008B2061" w:rsidP="007064F5">
      <w:pPr>
        <w:pStyle w:val="01Location-DatePR"/>
      </w:pPr>
      <w:r>
        <w:t xml:space="preserve">Kraków/Polska, </w:t>
      </w:r>
      <w:r w:rsidR="00716A20">
        <w:t>21</w:t>
      </w:r>
      <w:bookmarkStart w:id="0" w:name="_GoBack"/>
      <w:bookmarkEnd w:id="0"/>
      <w:r>
        <w:t> </w:t>
      </w:r>
      <w:r w:rsidR="00D81150">
        <w:t>kwietnia</w:t>
      </w:r>
      <w:r w:rsidR="007064F5">
        <w:t xml:space="preserve"> 20</w:t>
      </w:r>
      <w:r w:rsidR="00D81150">
        <w:t>20</w:t>
      </w:r>
      <w:r w:rsidR="007064F5">
        <w:t> r.</w:t>
      </w:r>
    </w:p>
    <w:p w14:paraId="5D331C7A" w14:textId="77777777" w:rsidR="00D81150" w:rsidRPr="00D81150" w:rsidRDefault="00D81150" w:rsidP="001E1932">
      <w:pPr>
        <w:pStyle w:val="03HeadlinePR"/>
        <w:spacing w:line="240" w:lineRule="auto"/>
        <w:rPr>
          <w:rFonts w:ascii="Segoe UI Semibold" w:hAnsi="Segoe UI Semibold" w:cs="Segoe UI Semibold"/>
        </w:rPr>
      </w:pPr>
      <w:r w:rsidRPr="00D81150">
        <w:rPr>
          <w:rFonts w:ascii="Segoe UI Semibold" w:hAnsi="Segoe UI Semibold" w:cs="Segoe UI Semibold"/>
        </w:rPr>
        <w:t xml:space="preserve">zenon 8.20 i zenon Analyzer 3.40 </w:t>
      </w:r>
    </w:p>
    <w:p w14:paraId="0CD86504" w14:textId="77777777" w:rsidR="00B84536" w:rsidRPr="00D81150" w:rsidRDefault="00D81150" w:rsidP="001E1932">
      <w:pPr>
        <w:pStyle w:val="03HeadlinePR"/>
        <w:spacing w:line="240" w:lineRule="auto"/>
        <w:rPr>
          <w:rFonts w:ascii="Segoe UI Semibold" w:hAnsi="Segoe UI Semibold" w:cs="Segoe UI Semibold"/>
        </w:rPr>
      </w:pPr>
      <w:r w:rsidRPr="00D81150">
        <w:rPr>
          <w:rFonts w:ascii="Segoe UI Semibold" w:hAnsi="Segoe UI Semibold" w:cs="Segoe UI Semibold"/>
        </w:rPr>
        <w:t>Najnowsze wersje Platformy Programowej zenon</w:t>
      </w:r>
    </w:p>
    <w:p w14:paraId="64A8051F" w14:textId="5B4C454B" w:rsidR="00D81150" w:rsidRPr="00D81150" w:rsidRDefault="00D81150" w:rsidP="00D81150">
      <w:pPr>
        <w:pStyle w:val="04LeadTextPR"/>
        <w:rPr>
          <w:rFonts w:ascii="Segoe UI Light" w:hAnsi="Segoe UI Light" w:cs="Segoe UI Light"/>
        </w:rPr>
      </w:pPr>
      <w:r w:rsidRPr="00D81150">
        <w:rPr>
          <w:rFonts w:ascii="Segoe UI Light" w:hAnsi="Segoe UI Light" w:cs="Segoe UI Light"/>
        </w:rPr>
        <w:t>COPA-DATA zrobiła kolejny krok w kierunku pełnej cyfrowej komunikacji w procesie automatyzacji przemysłu i energetyki, wprowadzając na rynek najnowszą wersję Platformy Programowej zenon. Gotowe komponenty zapewniają dodatkową oszczędność czasu w trakcie planowania projektów.</w:t>
      </w:r>
      <w:r w:rsidR="007E2205">
        <w:rPr>
          <w:rFonts w:ascii="Segoe UI Light" w:hAnsi="Segoe UI Light" w:cs="Segoe UI Light"/>
        </w:rPr>
        <w:t xml:space="preserve"> </w:t>
      </w:r>
      <w:r w:rsidRPr="00D81150">
        <w:rPr>
          <w:rFonts w:ascii="Segoe UI Light" w:hAnsi="Segoe UI Light" w:cs="Segoe UI Light"/>
        </w:rPr>
        <w:t>Nowe wersje zenon 8.20 oraz oprogramowania do raportowania i analiz zenon Analyzer 3.40 są</w:t>
      </w:r>
      <w:r w:rsidR="007E2205">
        <w:rPr>
          <w:rFonts w:ascii="Segoe UI Light" w:hAnsi="Segoe UI Light" w:cs="Segoe UI Light"/>
        </w:rPr>
        <w:t xml:space="preserve"> </w:t>
      </w:r>
      <w:r w:rsidRPr="00D81150">
        <w:rPr>
          <w:rFonts w:ascii="Segoe UI Light" w:hAnsi="Segoe UI Light" w:cs="Segoe UI Light"/>
        </w:rPr>
        <w:t>już dostępne dla klientów.</w:t>
      </w:r>
    </w:p>
    <w:p w14:paraId="1CD958B8" w14:textId="77777777" w:rsidR="00D81150" w:rsidRPr="00D81150" w:rsidRDefault="00D81150" w:rsidP="00D81150">
      <w:pPr>
        <w:pStyle w:val="05BodyTextPR"/>
        <w:rPr>
          <w:rFonts w:ascii="Segoe UI Light" w:hAnsi="Segoe UI Light" w:cs="Segoe UI Light"/>
        </w:rPr>
      </w:pPr>
      <w:r w:rsidRPr="00D81150">
        <w:rPr>
          <w:rFonts w:ascii="Segoe UI Light" w:hAnsi="Segoe UI Light" w:cs="Segoe UI Light"/>
        </w:rPr>
        <w:t>W wersji  zenon 8.20, firma COPA-DATA ulepszyła wiele funkcji platformy programowej. Wprowadzono, m.in. ulepszenia funkcji autoryzacji i uwierzytelniania. COPA-DATA dodała także nowe sterowniki do swojej oferty, np. do interfejsów Euromap-63 dla wtryskarek. Ponadto zenon Web Engine obsługuje teraz przyczyny alarmów wykrywane przez zenon Editor. Dzięki temu aplikacje zenon będą teraz jeszcze bardziej niezawodne.</w:t>
      </w:r>
    </w:p>
    <w:p w14:paraId="592D583E" w14:textId="77777777" w:rsidR="00491698" w:rsidRPr="00491698" w:rsidRDefault="00491698" w:rsidP="00491698">
      <w:pPr>
        <w:pStyle w:val="06SubheadlinePR"/>
        <w:rPr>
          <w:rFonts w:ascii="Segoe UI Semibold" w:hAnsi="Segoe UI Semibold" w:cs="Segoe UI Semibold"/>
          <w:i/>
        </w:rPr>
      </w:pPr>
      <w:r w:rsidRPr="00491698">
        <w:rPr>
          <w:rFonts w:ascii="Segoe UI Semibold" w:hAnsi="Segoe UI Semibold" w:cs="Segoe UI Semibold"/>
        </w:rPr>
        <w:t>Ergonomiczne procesy inżynieryjne dzięki Smart Objects</w:t>
      </w:r>
    </w:p>
    <w:p w14:paraId="3B9F34B7" w14:textId="77777777" w:rsidR="00491698" w:rsidRPr="00491698" w:rsidRDefault="00491698" w:rsidP="00491698">
      <w:pPr>
        <w:pStyle w:val="05BodyTextPR"/>
        <w:rPr>
          <w:rFonts w:ascii="Segoe UI Light" w:hAnsi="Segoe UI Light" w:cs="Segoe UI Light"/>
        </w:rPr>
      </w:pPr>
      <w:r w:rsidRPr="00491698">
        <w:rPr>
          <w:rFonts w:ascii="Segoe UI Light" w:hAnsi="Segoe UI Light" w:cs="Segoe UI Light"/>
        </w:rPr>
        <w:t>Jedną z ważniejszych modyfikacji w wersji 8.20 są Smart Objects</w:t>
      </w:r>
      <w:r w:rsidR="007E2205">
        <w:rPr>
          <w:rFonts w:ascii="Segoe UI Light" w:hAnsi="Segoe UI Light" w:cs="Segoe UI Light"/>
        </w:rPr>
        <w:t xml:space="preserve"> </w:t>
      </w:r>
      <w:r w:rsidRPr="00491698">
        <w:rPr>
          <w:rFonts w:ascii="Segoe UI Light" w:hAnsi="Segoe UI Light" w:cs="Segoe UI Light"/>
        </w:rPr>
        <w:t xml:space="preserve">(Inteligetne Obiekty). Ta nowa opcja w zenon Editor udostępnia użytkownikom gotowe komponenty, które w znacznym stopniu upraszczają prace inżynieryjne przy projekcie. Smart Objects zawierają standaryzowane jednostki funkcjonalne dla wszystkich funkcji i ustawień modułów, które są niezbędne do mapowania komponentu procesowego. „Rozwijając Inteligentne Obiekty, stworzyliśmy narzędzie, które pomoże naszym klientom wielokrotnie używać powiązanych elementów, w tym symboli, zmiennych i funkcji. Inteligentne Obiekty tworzą zestaw bloków dostępnych w bibliotece w formie jednego pakietu. Ten zestaw przyspiesza konfigurację, aktualizacje i konserwację”, wyjaśnia Gerald Lochner, Head of Product Management w COPA-DATA. </w:t>
      </w:r>
    </w:p>
    <w:p w14:paraId="65B6236D" w14:textId="77777777" w:rsidR="007F7F07" w:rsidRDefault="00491698" w:rsidP="00491698">
      <w:pPr>
        <w:pStyle w:val="05BodyTextPR"/>
        <w:rPr>
          <w:rFonts w:ascii="Segoe UI Light" w:hAnsi="Segoe UI Light" w:cs="Segoe UI Light"/>
        </w:rPr>
      </w:pPr>
      <w:r w:rsidRPr="00491698">
        <w:rPr>
          <w:rFonts w:ascii="Segoe UI Light" w:hAnsi="Segoe UI Light" w:cs="Segoe UI Light"/>
        </w:rPr>
        <w:t xml:space="preserve">Po ich utworzeniu, szablony Smart Objects mogą być wielokrotnie wykorzystywane w projekcie. Wszystkie obiekty i odnośniki są generowane automatycznie przez zenon, a użytkownicy mogą także tworzyć indywidualne obiekty Smart Objects i ich szablony. Stworzone i używane we wcześniejszych projektach komponenty mogą być w kilku krokach przenoszone do nowego projektu i dostosowywane do istotnych wymagań. Zalety dla użytkowników są jednoznaczne: ze </w:t>
      </w:r>
      <w:r w:rsidRPr="00491698">
        <w:rPr>
          <w:rFonts w:ascii="Segoe UI Light" w:hAnsi="Segoe UI Light" w:cs="Segoe UI Light"/>
        </w:rPr>
        <w:lastRenderedPageBreak/>
        <w:t>względu na głęboką integrację orientacji obiektowej w oprogramowaniu możliwe jest centralne zarządzanie złożoną zawartością, a to daje dużą  oszczędność cennego czasu</w:t>
      </w:r>
      <w:r>
        <w:rPr>
          <w:rFonts w:ascii="Segoe UI Light" w:hAnsi="Segoe UI Light" w:cs="Segoe UI Light"/>
        </w:rPr>
        <w:t>.</w:t>
      </w:r>
    </w:p>
    <w:p w14:paraId="1779E95D" w14:textId="77777777" w:rsidR="00491698" w:rsidRPr="00491698" w:rsidRDefault="00491698" w:rsidP="00491698">
      <w:pPr>
        <w:pStyle w:val="06SubheadlinePR"/>
        <w:rPr>
          <w:rFonts w:ascii="Segoe UI Semibold" w:eastAsia="Calibri" w:hAnsi="Segoe UI Semibold" w:cs="Segoe UI Semibold"/>
        </w:rPr>
      </w:pPr>
      <w:r w:rsidRPr="00491698">
        <w:rPr>
          <w:rFonts w:ascii="Segoe UI Semibold" w:hAnsi="Segoe UI Semibold" w:cs="Segoe UI Semibold"/>
        </w:rPr>
        <w:t>Skalowalny</w:t>
      </w:r>
    </w:p>
    <w:p w14:paraId="3AFA4351" w14:textId="60A96EAA" w:rsidR="00491698" w:rsidRPr="00491698" w:rsidRDefault="00491698" w:rsidP="00491698">
      <w:pPr>
        <w:pStyle w:val="05BodyTextPR"/>
        <w:rPr>
          <w:rFonts w:ascii="Segoe UI Light" w:hAnsi="Segoe UI Light" w:cs="Segoe UI Light"/>
        </w:rPr>
      </w:pPr>
      <w:r w:rsidRPr="00491698">
        <w:rPr>
          <w:rFonts w:ascii="Segoe UI Light" w:hAnsi="Segoe UI Light" w:cs="Segoe UI Light"/>
        </w:rPr>
        <w:t>W wersji 8.20 COPA-DATA po raz pierwszy wdraża technologię kontenerową Docker, która izoluje usługi i procesy od siebie. Pozwala to na uruchamianie kilku modułów zenon Runtime na jednym serwerze. Wszystkie aplikacje i funkcjonalności wymagane przez oprogramowanie zenon są kompilowane w pakiecie, który można uruchomić z poziomu jego własnego systemu plików. Dotychczas możliwe było przechowywanie całej infrastruktury centralnie, przy użyciu maszyn wirtualnych, ale pod względem operacyjnym nie było to wydajne</w:t>
      </w:r>
      <w:r w:rsidR="00FE018E">
        <w:rPr>
          <w:rFonts w:ascii="Segoe UI Light" w:hAnsi="Segoe UI Light" w:cs="Segoe UI Light"/>
        </w:rPr>
        <w:t>,</w:t>
      </w:r>
      <w:r w:rsidRPr="00491698">
        <w:rPr>
          <w:rFonts w:ascii="Segoe UI Light" w:hAnsi="Segoe UI Light" w:cs="Segoe UI Light"/>
        </w:rPr>
        <w:t xml:space="preserve"> gdyż potrzebne były dodatkowe zasoby w postaci sprzętu lub serwerów. Izolowanie usług i procesów ma pozytywny wpływ na wydajność i zapewnia optymalną skalowalność. Dostępność różnych środowisk Runtime centralnie w systemie host zapewnia oszczędność</w:t>
      </w:r>
      <w:r w:rsidR="00FE018E">
        <w:rPr>
          <w:rFonts w:ascii="Segoe UI Light" w:hAnsi="Segoe UI Light" w:cs="Segoe UI Light"/>
        </w:rPr>
        <w:t>,</w:t>
      </w:r>
      <w:r w:rsidRPr="00491698">
        <w:rPr>
          <w:rFonts w:ascii="Segoe UI Light" w:hAnsi="Segoe UI Light" w:cs="Segoe UI Light"/>
        </w:rPr>
        <w:t xml:space="preserve"> jeśli chodzi o koszty sprzętu i utrzymania systemów IT.</w:t>
      </w:r>
    </w:p>
    <w:p w14:paraId="2DF54C8C" w14:textId="50617E39" w:rsidR="00B44170" w:rsidRPr="00B44170" w:rsidRDefault="00B44170" w:rsidP="00B44170">
      <w:pPr>
        <w:pStyle w:val="06SubheadlinePR"/>
        <w:rPr>
          <w:rFonts w:ascii="Segoe UI Semibold" w:hAnsi="Segoe UI Semibold" w:cs="Segoe UI Semibold"/>
        </w:rPr>
      </w:pPr>
      <w:r w:rsidRPr="00B44170">
        <w:rPr>
          <w:rFonts w:ascii="Segoe UI Semibold" w:hAnsi="Segoe UI Semibold" w:cs="Segoe UI Semibold"/>
        </w:rPr>
        <w:t xml:space="preserve">Zmodyfikowana, zautomatyzowana weryfikacja </w:t>
      </w:r>
      <w:r w:rsidR="00E838F7">
        <w:rPr>
          <w:rFonts w:ascii="Segoe UI Semibold" w:hAnsi="Segoe UI Semibold" w:cs="Segoe UI Semibold"/>
        </w:rPr>
        <w:t>zdarzeń</w:t>
      </w:r>
    </w:p>
    <w:p w14:paraId="368673B2" w14:textId="77777777" w:rsidR="00B44170" w:rsidRPr="00B44170" w:rsidRDefault="00B44170" w:rsidP="00B44170">
      <w:pPr>
        <w:pStyle w:val="05BodyTextPR"/>
        <w:rPr>
          <w:rFonts w:ascii="Segoe UI Light" w:hAnsi="Segoe UI Light" w:cs="Segoe UI Light"/>
        </w:rPr>
      </w:pPr>
      <w:r w:rsidRPr="00B44170">
        <w:rPr>
          <w:rFonts w:ascii="Segoe UI Light" w:hAnsi="Segoe UI Light" w:cs="Segoe UI Light"/>
        </w:rPr>
        <w:t>Oprogramowanie zenon skutecznie rejestruje każde zdarzenie na Chronologicznej Liście Zdarzeń (Chronological Event List — CEL). Aby zapewnić szybką i wydajną dostępność wyłącznie niezbędnych informacji dla użytkownika, COPA-DATA zmodyfikowała CEL w nowej wersji zenon 8.20 w sposób zwiększający jej przejrzystość. Obecnie możliwe jest przypisanie wszystkich zdarzeń do jednej lub kilku kategorii. Użytkownicy mogą filtrować listę za pomocą tych kategorii w module Runtime. W zenon Editor, oprócz przypisywania kategorii, użytkownicy mogą także dodawać nowe. To znaczy, że możliwe jest dostosowywanie i konfigurowanie CEL pod kątem każdej aplikacji. Jest to szczególnie przydatne w takich branżach jak przemysł farmaceutyczny, który wymaga dokumentowania i gromadzenia istotnych danych na potrzeby audytów zgodnie z obowiązującymi przepisami oraz udostępniania ich w wersji cyfrowej.</w:t>
      </w:r>
    </w:p>
    <w:p w14:paraId="5F114F86" w14:textId="77777777" w:rsidR="00B44170" w:rsidRPr="00B44170" w:rsidRDefault="00B44170" w:rsidP="00B44170">
      <w:pPr>
        <w:pStyle w:val="06SubheadlinePR"/>
        <w:rPr>
          <w:rFonts w:ascii="Segoe UI Semibold" w:hAnsi="Segoe UI Semibold" w:cs="Segoe UI Semibold"/>
        </w:rPr>
      </w:pPr>
      <w:r w:rsidRPr="00B44170">
        <w:rPr>
          <w:rFonts w:ascii="Segoe UI Semibold" w:hAnsi="Segoe UI Semibold" w:cs="Segoe UI Semibold"/>
        </w:rPr>
        <w:t xml:space="preserve">Nowa transparentność procesów — zenon Analyzer 3.40 </w:t>
      </w:r>
    </w:p>
    <w:p w14:paraId="3624BC0B" w14:textId="77777777" w:rsidR="00B44170" w:rsidRPr="00B44170" w:rsidRDefault="00B44170" w:rsidP="00B44170">
      <w:pPr>
        <w:pStyle w:val="05BodyTextPR"/>
        <w:rPr>
          <w:rFonts w:ascii="Segoe UI Light" w:hAnsi="Segoe UI Light" w:cs="Segoe UI Light"/>
        </w:rPr>
      </w:pPr>
      <w:r w:rsidRPr="00B44170">
        <w:rPr>
          <w:rFonts w:ascii="Segoe UI Light" w:hAnsi="Segoe UI Light" w:cs="Segoe UI Light"/>
        </w:rPr>
        <w:t>Modyfikacje wprowadzone do platformy zenon Analyzer 3.40 zwiększają transparentność procesów. Kompleksowe, elastyczne i zautomatyzowane funkcje raportowania i analiz zostały ulepszone w zenon Analyzer 3.40. Jedną z ważniejszych aktualizacji jest biblioteka pyZAN. Dodaje ona zalety języka programowania Python do zenon Analyzer, rozszerzając opcje analiz predykcyjnych. W rezultacie zarówno dane procesowe i metadane mogą być przenoszone z Platformy Programowej do zenon Analyzer, a następnie wyeksportowane z zenon do dalszego przetwarzania przy użyciu języka Python.</w:t>
      </w:r>
    </w:p>
    <w:p w14:paraId="3A4ECF35" w14:textId="77777777" w:rsidR="00B44170" w:rsidRPr="00B44170" w:rsidRDefault="00B44170" w:rsidP="00B44170">
      <w:pPr>
        <w:pStyle w:val="05BodyTextPR"/>
        <w:rPr>
          <w:rFonts w:ascii="Segoe UI Light" w:hAnsi="Segoe UI Light" w:cs="Segoe UI Light"/>
        </w:rPr>
      </w:pPr>
      <w:r w:rsidRPr="00B44170">
        <w:rPr>
          <w:rFonts w:ascii="Segoe UI Light" w:hAnsi="Segoe UI Light" w:cs="Segoe UI Light"/>
        </w:rPr>
        <w:lastRenderedPageBreak/>
        <w:t>Po raz pierwszy w nowej wersji możliwe jest zindywidualizowanie raportów w module zenon Analyzer dzięki wykorzystaniu elementów graficznych tożsamości wizualnej firmy. Możliwe jest zaktualizowanie w raporcie zarówno nagłówków i stopek, które aktualizują się dynamicznie na podstawie zmian formatowania. Wszystkie indywidualne ustawienia można zapisać w formie szablonów i wykorzystać ponownie w przyszłości.</w:t>
      </w:r>
    </w:p>
    <w:p w14:paraId="7C6FFC97" w14:textId="084B327B" w:rsidR="00B44170" w:rsidRPr="00B44170" w:rsidRDefault="00B44170" w:rsidP="00B44170">
      <w:pPr>
        <w:pStyle w:val="05BodyTextPR"/>
        <w:rPr>
          <w:rFonts w:ascii="Segoe UI Light" w:hAnsi="Segoe UI Light" w:cs="Segoe UI Light"/>
        </w:rPr>
      </w:pPr>
      <w:r w:rsidRPr="00B44170">
        <w:rPr>
          <w:rFonts w:ascii="Segoe UI Light" w:hAnsi="Segoe UI Light" w:cs="Segoe UI Light"/>
        </w:rPr>
        <w:t>Widok wykresu XY w zenon Analyzer 3.40 jest bardziej wszechstronny. Użytkownicy mogą dokonać kontekstualizacji kilku zmiennych na jednym wykresie. Przykładowo, takie zmienne jak ciśnienie, gęstość lub zużycie e</w:t>
      </w:r>
      <w:r w:rsidR="00E838F7">
        <w:rPr>
          <w:rFonts w:ascii="Segoe UI Light" w:hAnsi="Segoe UI Light" w:cs="Segoe UI Light"/>
        </w:rPr>
        <w:t>nergii elektrycznej m</w:t>
      </w:r>
      <w:r w:rsidRPr="00B44170">
        <w:rPr>
          <w:rFonts w:ascii="Segoe UI Light" w:hAnsi="Segoe UI Light" w:cs="Segoe UI Light"/>
        </w:rPr>
        <w:t>ogą być ustawione w odniesieniu do temperatury i wyświetlane w przejrzysty sposób na jednym wykresie.</w:t>
      </w:r>
    </w:p>
    <w:p w14:paraId="6F3A32F9" w14:textId="77777777" w:rsidR="00B44170" w:rsidRPr="00B44170" w:rsidRDefault="00B44170" w:rsidP="00B44170">
      <w:pPr>
        <w:pStyle w:val="06SubheadlinePR"/>
        <w:rPr>
          <w:rFonts w:ascii="Segoe UI Semibold" w:hAnsi="Segoe UI Semibold" w:cs="Segoe UI Semibold"/>
        </w:rPr>
      </w:pPr>
      <w:r w:rsidRPr="00B44170">
        <w:rPr>
          <w:rFonts w:ascii="Segoe UI Semibold" w:hAnsi="Segoe UI Semibold" w:cs="Segoe UI Semibold"/>
        </w:rPr>
        <w:t>Ulepszenia funkcjonalności IoT</w:t>
      </w:r>
    </w:p>
    <w:p w14:paraId="26C2800E" w14:textId="77777777" w:rsidR="00B44170" w:rsidRPr="00B44170" w:rsidRDefault="00B44170" w:rsidP="00B44170">
      <w:pPr>
        <w:pStyle w:val="05BodyTextPR"/>
        <w:rPr>
          <w:rFonts w:ascii="Segoe UI Light" w:hAnsi="Segoe UI Light" w:cs="Segoe UI Light"/>
        </w:rPr>
      </w:pPr>
      <w:r w:rsidRPr="00B44170">
        <w:rPr>
          <w:rFonts w:ascii="Segoe UI Light" w:hAnsi="Segoe UI Light" w:cs="Segoe UI Light"/>
        </w:rPr>
        <w:t>COPA-DATA poszerzyła funkcjonalność IoT o sieć zenon Service Grid, czyli system modułowych komponentów oprogramowania lub, innymi słowami, mikrousług. Te mikrousługi tworzą dużą, skalowalną aplikację, którą można indywidualnie dostosować. Dzięki dystrybucji komponentów możliwe jest wydajniejsze wykorzystanie zasobów. zenon Service Grid jest idealnie dostosowana do użycia jako zintegrowane rozwiązanie do monitorowania danych w systemach rozproszonych, takich jak sprzęt używany w branży energii odnawialnych. Rozwiązanie umożliwia użytkownikom ciągłe przekazywanie danych z poziomu magistrali polowej do chmury. Dzięki temu użytkownicy oprogramowania zenon zyskują na większej trwałości i szerokim zakresie opcji pozyskiwania i zarządzania danymi.</w:t>
      </w:r>
    </w:p>
    <w:p w14:paraId="0EB76DD5" w14:textId="77777777" w:rsidR="00B44170" w:rsidRPr="00B44170" w:rsidRDefault="00B44170" w:rsidP="00B44170">
      <w:pPr>
        <w:pStyle w:val="06SubheadlinePR"/>
        <w:rPr>
          <w:rFonts w:ascii="Segoe UI Semibold" w:hAnsi="Segoe UI Semibold" w:cs="Segoe UI Semibold"/>
        </w:rPr>
      </w:pPr>
      <w:r w:rsidRPr="00B44170">
        <w:rPr>
          <w:rFonts w:ascii="Segoe UI Semibold" w:hAnsi="Segoe UI Semibold" w:cs="Segoe UI Semibold"/>
        </w:rPr>
        <w:t>Dostępność</w:t>
      </w:r>
    </w:p>
    <w:p w14:paraId="2DFD4891" w14:textId="77777777" w:rsidR="00B44170" w:rsidRPr="00B44170" w:rsidRDefault="00B44170" w:rsidP="00B44170">
      <w:pPr>
        <w:pStyle w:val="05BodyTextPR"/>
        <w:rPr>
          <w:rFonts w:ascii="Segoe UI Light" w:hAnsi="Segoe UI Light" w:cs="Segoe UI Light"/>
        </w:rPr>
      </w:pPr>
      <w:r w:rsidRPr="00B44170">
        <w:rPr>
          <w:rFonts w:ascii="Segoe UI Light" w:hAnsi="Segoe UI Light" w:cs="Segoe UI Light"/>
        </w:rPr>
        <w:t>Nowe wersje oprogramowania zenon 8.20 oraz zenon Analyzer 3.40 są już dostępne. Więcej informacji na temat nowości można znaleźć tutaj:</w:t>
      </w:r>
      <w:r w:rsidR="001E1932">
        <w:rPr>
          <w:rFonts w:ascii="Segoe UI Light" w:hAnsi="Segoe UI Light" w:cs="Segoe UI Light"/>
        </w:rPr>
        <w:t xml:space="preserve"> </w:t>
      </w:r>
      <w:hyperlink r:id="rId12" w:history="1">
        <w:r w:rsidR="001E1932" w:rsidRPr="00350603">
          <w:rPr>
            <w:rStyle w:val="Hyperlink"/>
            <w:rFonts w:ascii="Segoe UI Light" w:hAnsi="Segoe UI Light" w:cs="Segoe UI Light"/>
          </w:rPr>
          <w:t>https://www.copadata.com/pl/produkty/platform-editorial-content/najnowsza-wersja/</w:t>
        </w:r>
      </w:hyperlink>
      <w:r w:rsidRPr="00B44170">
        <w:rPr>
          <w:rFonts w:ascii="Segoe UI Light" w:hAnsi="Segoe UI Light" w:cs="Segoe UI Light"/>
        </w:rPr>
        <w:t xml:space="preserve"> </w:t>
      </w:r>
    </w:p>
    <w:p w14:paraId="68D5A163" w14:textId="77777777" w:rsidR="00B44170" w:rsidRPr="00E83FD8" w:rsidRDefault="00B44170" w:rsidP="00B44170">
      <w:pPr>
        <w:pStyle w:val="08HLCaptionPR"/>
        <w:rPr>
          <w:rFonts w:ascii="Segoe UI Semibold" w:hAnsi="Segoe UI Semibold" w:cs="Segoe UI Semibold"/>
        </w:rPr>
      </w:pPr>
      <w:r w:rsidRPr="00E83FD8">
        <w:rPr>
          <w:rFonts w:ascii="Segoe UI Semibold" w:hAnsi="Segoe UI Semibold" w:cs="Segoe UI Semibold"/>
        </w:rPr>
        <w:t>Podpisy pod zdjęciami:</w:t>
      </w:r>
    </w:p>
    <w:p w14:paraId="669D5470" w14:textId="5EEF0D7A" w:rsidR="00B44170" w:rsidRPr="00AD6FC1" w:rsidRDefault="00B44170" w:rsidP="00B44170">
      <w:pPr>
        <w:pStyle w:val="11BoilerplatePR"/>
      </w:pPr>
      <w:r w:rsidRPr="00E83FD8">
        <w:rPr>
          <w:rFonts w:ascii="Segoe UI Light" w:hAnsi="Segoe UI Light" w:cs="Segoe UI Light"/>
          <w:b/>
          <w:bCs/>
          <w:i/>
          <w:iCs/>
        </w:rPr>
        <w:t>Gerald Lochner COPA-DATA.jpg</w:t>
      </w:r>
      <w:r>
        <w:rPr>
          <w:b/>
          <w:bCs/>
          <w:i/>
          <w:iCs/>
        </w:rPr>
        <w:br/>
      </w:r>
      <w:r w:rsidRPr="00E83FD8">
        <w:rPr>
          <w:rFonts w:ascii="Segoe UI Light" w:hAnsi="Segoe UI Light" w:cs="Segoe UI Light"/>
        </w:rPr>
        <w:t>Gerald Lochner, Head of Product Management w COPA-DATA: „Rozwijając inteligentne obiekty, stworzyliśmy narzędzie, które pomoże naszym klientom wydajnie i wielokrotnie używać powiązanych elementów, w tym symboli, zmiennych i funkcji”.</w:t>
      </w:r>
    </w:p>
    <w:p w14:paraId="3CBD4818" w14:textId="77777777" w:rsidR="00B44170" w:rsidRPr="00AD6FC1" w:rsidRDefault="00B44170" w:rsidP="00B44170">
      <w:pPr>
        <w:pStyle w:val="11BoilerplatePR"/>
      </w:pPr>
      <w:r w:rsidRPr="000D0AD1">
        <w:rPr>
          <w:rFonts w:ascii="Segoe UI Light" w:hAnsi="Segoe UI Light" w:cs="Segoe UI Light"/>
          <w:b/>
          <w:bCs/>
          <w:i/>
          <w:iCs/>
        </w:rPr>
        <w:lastRenderedPageBreak/>
        <w:t>zenon_8_20_Smart_Object_Machine_Mockup.jpg</w:t>
      </w:r>
      <w:r w:rsidRPr="00E83FD8">
        <w:rPr>
          <w:rFonts w:ascii="Segoe UI Semibold" w:hAnsi="Segoe UI Semibold" w:cs="Segoe UI Semibold"/>
        </w:rPr>
        <w:br/>
      </w:r>
      <w:r w:rsidRPr="00E83FD8">
        <w:rPr>
          <w:rFonts w:ascii="Segoe UI Light" w:hAnsi="Segoe UI Light" w:cs="Segoe UI Light"/>
        </w:rPr>
        <w:t>Nowość w zenon 8.20: Smart Objects są logicznym krokiem do dalszego upraszczania złożonych procesów inżynierii procesów i zwiększenia skalowalności przy zachowaniu funkcjonalności</w:t>
      </w:r>
      <w:r>
        <w:t>.</w:t>
      </w:r>
    </w:p>
    <w:p w14:paraId="4483A0C7" w14:textId="77777777" w:rsidR="000D0AD1" w:rsidRPr="00AD6FC1" w:rsidRDefault="000D0AD1" w:rsidP="000D0AD1">
      <w:pPr>
        <w:pStyle w:val="11BoilerplatePR"/>
      </w:pPr>
      <w:r w:rsidRPr="000D0AD1">
        <w:rPr>
          <w:rFonts w:ascii="Segoe UI Light" w:hAnsi="Segoe UI Light" w:cs="Segoe UI Light"/>
          <w:b/>
          <w:bCs/>
          <w:i/>
          <w:iCs/>
        </w:rPr>
        <w:t>zenon_service_grid_PR.jpg</w:t>
      </w:r>
      <w:r>
        <w:br/>
      </w:r>
      <w:r w:rsidRPr="000D0AD1">
        <w:rPr>
          <w:rFonts w:ascii="Segoe UI Light" w:hAnsi="Segoe UI Light" w:cs="Segoe UI Light"/>
        </w:rPr>
        <w:t>Rozproszone geograficznie monitorowanie sprzętu w branży energetyki odnawialnej z zenon Service Grid.</w:t>
      </w:r>
    </w:p>
    <w:p w14:paraId="08BBC6E4" w14:textId="77777777" w:rsidR="000D0AD1" w:rsidRPr="000D0AD1" w:rsidRDefault="00193284" w:rsidP="00BA38BD">
      <w:pPr>
        <w:pStyle w:val="10HLBoilerplatePR"/>
        <w:rPr>
          <w:rFonts w:ascii="Segoe UI Semibold" w:hAnsi="Segoe UI Semibold" w:cs="Segoe UI Semibold"/>
        </w:rPr>
      </w:pPr>
      <w:r w:rsidRPr="000D0AD1">
        <w:rPr>
          <w:rFonts w:ascii="Segoe UI Semibold" w:hAnsi="Segoe UI Semibold" w:cs="Segoe UI Semibold"/>
        </w:rPr>
        <w:t>Informacje o COPA-DATA</w:t>
      </w:r>
    </w:p>
    <w:p w14:paraId="26C9CF14" w14:textId="77777777" w:rsidR="000D0AD1" w:rsidRPr="002605B1" w:rsidRDefault="000D0AD1" w:rsidP="000D0AD1">
      <w:pPr>
        <w:pStyle w:val="11BoilerplatePR"/>
      </w:pPr>
      <w:r w:rsidRPr="000D0AD1">
        <w:rPr>
          <w:rFonts w:ascii="Segoe UI Light" w:hAnsi="Segoe UI Light" w:cs="Segoe UI Light"/>
        </w:rPr>
        <w:t xml:space="preserve">Firma COPA-DATA to producent platformy programowej zenon® wykorzystywanej w branży produkcyjnej i energetycznej. Platforma zapewnia automatyzację procesu nadzoru, monitorowanie i optymalizację maszyn, urządzeń i zasilania. Założona przez Thomasa Punzenbergera w 1987 r. spółka, z siedzibą w Salzburgu w Austrii jest niezależną, rodzinną firmą zatrudniającą około 285 pracowników na całym świecie. Dystrybucja oprogramowania w skali międzynarodowej jest możliwa dzięki </w:t>
      </w:r>
      <w:r w:rsidR="001E1932">
        <w:rPr>
          <w:rFonts w:ascii="Segoe UI Light" w:hAnsi="Segoe UI Light" w:cs="Segoe UI Light"/>
        </w:rPr>
        <w:t>11</w:t>
      </w:r>
      <w:r w:rsidRPr="000D0AD1">
        <w:rPr>
          <w:rFonts w:ascii="Segoe UI Light" w:hAnsi="Segoe UI Light" w:cs="Segoe UI Light"/>
        </w:rPr>
        <w:t xml:space="preserve"> biurom firmy oraz wielu dystrybutorom. Dodatkowo ponad 270 certyfikowanych firm partnerskich gwarantuje wydajne wdrażanie oprogramowania dla użytkowników końcowych w przemyśle spożywczym, energetycznym, infrastruktury, motoryzacyjnym i farmaceutycznym. W roku 2019 firma COPA-DATA osiągnęła obroty na poziomie 51 mln </w:t>
      </w:r>
      <w:r w:rsidR="001E1932">
        <w:rPr>
          <w:rFonts w:ascii="Segoe UI Light" w:hAnsi="Segoe UI Light" w:cs="Segoe UI Light"/>
        </w:rPr>
        <w:t>EUR.</w:t>
      </w:r>
    </w:p>
    <w:p w14:paraId="2719F939" w14:textId="77777777" w:rsidR="001207A2" w:rsidRPr="000D0AD1" w:rsidRDefault="00193284" w:rsidP="00BA38BD">
      <w:pPr>
        <w:pStyle w:val="10HLBoilerplatePR"/>
        <w:rPr>
          <w:rFonts w:ascii="Segoe UI Semibold" w:hAnsi="Segoe UI Semibold" w:cs="Segoe UI Semibold"/>
        </w:rPr>
      </w:pPr>
      <w:r w:rsidRPr="000D0AD1">
        <w:rPr>
          <w:rFonts w:ascii="Segoe UI Semibold" w:hAnsi="Segoe UI Semibold" w:cs="Segoe UI Semibold"/>
        </w:rPr>
        <w:t xml:space="preserve">Informacje o </w:t>
      </w:r>
      <w:r w:rsidR="000D0AD1" w:rsidRPr="000D0AD1">
        <w:rPr>
          <w:rFonts w:ascii="Segoe UI Semibold" w:hAnsi="Segoe UI Semibold" w:cs="Segoe UI Semibold"/>
        </w:rPr>
        <w:t>Platformie Programowej</w:t>
      </w:r>
      <w:r w:rsidRPr="000D0AD1">
        <w:rPr>
          <w:rFonts w:ascii="Segoe UI Semibold" w:hAnsi="Segoe UI Semibold" w:cs="Segoe UI Semibold"/>
        </w:rPr>
        <w:t xml:space="preserve"> zenon</w:t>
      </w:r>
    </w:p>
    <w:p w14:paraId="2A7ADA12" w14:textId="52CEB47D" w:rsidR="000D0AD1" w:rsidRPr="000D0AD1" w:rsidRDefault="000D0AD1" w:rsidP="000D0AD1">
      <w:pPr>
        <w:pStyle w:val="11BoilerplatePR"/>
        <w:rPr>
          <w:rFonts w:ascii="Segoe UI Light" w:hAnsi="Segoe UI Light" w:cs="Segoe UI Light"/>
          <w:szCs w:val="20"/>
        </w:rPr>
      </w:pPr>
      <w:r w:rsidRPr="000D0AD1">
        <w:rPr>
          <w:rFonts w:ascii="Segoe UI Light" w:hAnsi="Segoe UI Light" w:cs="Segoe UI Light"/>
        </w:rPr>
        <w:t>zenon to platforma programowa firmy COPA-DATA dla branży produkcyjnej i energetycznej, służąca do kontroli, monitoringu i optymalizacji maszyn i sprzętu. Szczególnie mocną cechą platformy zenon jest otwarta i niezawodna komunikacja w niejednorodnych zakładach produkcyjnych. Otwarte interfejsy i ponad 300 natywnych sterowników i protokołów komunikacyjnych wspomaga integrację poziomą i pionową. Pozwala to na ciągłe wdrażanie przemysłowego Internetu Rzeczy i rozwiązań inteligentnej fabryki. Projekty realizowane z platformą zenon są w dużym stopniu skalowalne.</w:t>
      </w:r>
      <w:r w:rsidR="001E1932">
        <w:rPr>
          <w:rFonts w:ascii="Segoe UI Light" w:hAnsi="Segoe UI Light" w:cs="Segoe UI Light"/>
        </w:rPr>
        <w:t xml:space="preserve"> </w:t>
      </w:r>
      <w:r w:rsidRPr="000D0AD1">
        <w:rPr>
          <w:rFonts w:ascii="Segoe UI Light" w:hAnsi="Segoe UI Light" w:cs="Segoe UI Light"/>
        </w:rPr>
        <w:t>Platforma zenon jest ergonomiczna zarówno dla inżynierów i dla użytkowników końcowych. Środowisko inżynieryjne jest elastyczne i może być wykorzystywane do licznych zastosowań. Zasada „ parametryzacji zamiast programowania” pomaga inżynierom w szybkiej i bezbłędnej konfiguracji projektów . Kompleksowe funkcje do złożonych projektów są dostarczane  w gotowej do użycia postaci, co pozwala szybko tworzyć intui</w:t>
      </w:r>
      <w:r w:rsidR="00E838F7">
        <w:rPr>
          <w:rFonts w:ascii="Segoe UI Light" w:hAnsi="Segoe UI Light" w:cs="Segoe UI Light"/>
        </w:rPr>
        <w:t>cyj</w:t>
      </w:r>
      <w:r w:rsidRPr="000D0AD1">
        <w:rPr>
          <w:rFonts w:ascii="Segoe UI Light" w:hAnsi="Segoe UI Light" w:cs="Segoe UI Light"/>
        </w:rPr>
        <w:t>ne i trwałe aplikacje. Dzięki temu zenon przyczynia się do większej elastyczności i wydajności pracy</w:t>
      </w:r>
      <w:r w:rsidR="001E1932">
        <w:rPr>
          <w:rFonts w:ascii="Segoe UI Light" w:hAnsi="Segoe UI Light" w:cs="Segoe UI Light"/>
        </w:rPr>
        <w:t>.</w:t>
      </w:r>
    </w:p>
    <w:p w14:paraId="460CC0A0" w14:textId="77777777" w:rsidR="00292CF7" w:rsidRPr="001E1932" w:rsidRDefault="00F249AD" w:rsidP="00BA38BD">
      <w:pPr>
        <w:pStyle w:val="12HLContactPR"/>
        <w:rPr>
          <w:rFonts w:ascii="Segoe UI Semibold" w:hAnsi="Segoe UI Semibold" w:cs="Segoe UI Semibold"/>
          <w:sz w:val="20"/>
          <w:szCs w:val="20"/>
        </w:rPr>
      </w:pPr>
      <w:r w:rsidRPr="001E1932">
        <w:rPr>
          <w:rFonts w:ascii="Segoe UI Semibold" w:hAnsi="Segoe UI Semibold" w:cs="Segoe UI Semibold"/>
          <w:sz w:val="20"/>
          <w:szCs w:val="20"/>
        </w:rPr>
        <w:t>Kontakt prasowy w Polsce:</w:t>
      </w:r>
    </w:p>
    <w:p w14:paraId="72469D07" w14:textId="77777777" w:rsidR="00F249AD" w:rsidRPr="001E1932" w:rsidRDefault="00F249AD" w:rsidP="00F249AD">
      <w:pPr>
        <w:pStyle w:val="13ContactPR"/>
        <w:rPr>
          <w:rFonts w:ascii="Segoe UI Light" w:hAnsi="Segoe UI Light" w:cs="Segoe UI Light"/>
          <w:sz w:val="20"/>
        </w:rPr>
      </w:pPr>
      <w:r w:rsidRPr="001E1932">
        <w:rPr>
          <w:rFonts w:ascii="Segoe UI Light" w:hAnsi="Segoe UI Light" w:cs="Segoe UI Light"/>
          <w:b/>
          <w:bCs/>
          <w:sz w:val="20"/>
        </w:rPr>
        <w:t>Urszula Bizoń-Żaba</w:t>
      </w:r>
      <w:r w:rsidR="005F074D" w:rsidRPr="001E1932">
        <w:rPr>
          <w:rFonts w:ascii="Segoe UI Light" w:hAnsi="Segoe UI Light" w:cs="Segoe UI Light"/>
          <w:sz w:val="20"/>
        </w:rPr>
        <w:br/>
      </w:r>
      <w:r w:rsidR="007F7F07" w:rsidRPr="001E1932">
        <w:rPr>
          <w:rFonts w:ascii="Segoe UI Light" w:hAnsi="Segoe UI Light" w:cs="Segoe UI Light"/>
          <w:sz w:val="16"/>
          <w:szCs w:val="16"/>
        </w:rPr>
        <w:t>Dyrektor Zarządzający</w:t>
      </w:r>
      <w:r w:rsidR="003132B6" w:rsidRPr="001E1932">
        <w:rPr>
          <w:rFonts w:ascii="Segoe UI Light" w:hAnsi="Segoe UI Light" w:cs="Segoe UI Light"/>
          <w:sz w:val="16"/>
          <w:szCs w:val="16"/>
        </w:rPr>
        <w:t>/Prokurent</w:t>
      </w:r>
      <w:r w:rsidR="005F074D" w:rsidRPr="001E1932">
        <w:rPr>
          <w:rFonts w:ascii="Segoe UI Light" w:hAnsi="Segoe UI Light" w:cs="Segoe UI Light"/>
          <w:sz w:val="20"/>
        </w:rPr>
        <w:br/>
      </w:r>
      <w:hyperlink r:id="rId13" w:history="1">
        <w:r w:rsidRPr="001E1932">
          <w:rPr>
            <w:rStyle w:val="Hyperlink"/>
            <w:rFonts w:ascii="Segoe UI Light" w:hAnsi="Segoe UI Light" w:cs="Segoe UI Light"/>
            <w:sz w:val="20"/>
          </w:rPr>
          <w:t>urszula.bizon-zaba@copadata.com</w:t>
        </w:r>
      </w:hyperlink>
      <w:r w:rsidR="001E1932">
        <w:rPr>
          <w:rStyle w:val="Hyperlink"/>
          <w:rFonts w:ascii="Segoe UI Light" w:hAnsi="Segoe UI Light" w:cs="Segoe UI Light"/>
          <w:sz w:val="20"/>
        </w:rPr>
        <w:t xml:space="preserve"> </w:t>
      </w:r>
      <w:r w:rsidR="005F074D" w:rsidRPr="001E1932">
        <w:rPr>
          <w:rFonts w:ascii="Segoe UI Light" w:hAnsi="Segoe UI Light" w:cs="Segoe UI Light"/>
          <w:sz w:val="20"/>
        </w:rPr>
        <w:br/>
      </w:r>
      <w:r w:rsidRPr="001E1932">
        <w:rPr>
          <w:rFonts w:ascii="Segoe UI Light" w:hAnsi="Segoe UI Light" w:cs="Segoe UI Light"/>
          <w:sz w:val="20"/>
        </w:rPr>
        <w:t>COPA-DATA Polska Sp. z o.o.</w:t>
      </w:r>
    </w:p>
    <w:p w14:paraId="1A030CC2" w14:textId="77777777" w:rsidR="00F249AD" w:rsidRPr="001E1932" w:rsidRDefault="00F249AD" w:rsidP="00F249AD">
      <w:pPr>
        <w:pStyle w:val="13ContactPR"/>
        <w:rPr>
          <w:rFonts w:ascii="Segoe UI Light" w:hAnsi="Segoe UI Light" w:cs="Segoe UI Light"/>
          <w:sz w:val="20"/>
        </w:rPr>
      </w:pPr>
      <w:r w:rsidRPr="001E1932">
        <w:rPr>
          <w:rFonts w:ascii="Segoe UI Light" w:hAnsi="Segoe UI Light" w:cs="Segoe UI Light"/>
          <w:sz w:val="20"/>
        </w:rPr>
        <w:t>Ul. Josepha Conrada 51</w:t>
      </w:r>
      <w:r w:rsidR="001E1932">
        <w:rPr>
          <w:rFonts w:ascii="Segoe UI Light" w:hAnsi="Segoe UI Light" w:cs="Segoe UI Light"/>
          <w:sz w:val="20"/>
        </w:rPr>
        <w:t xml:space="preserve">, </w:t>
      </w:r>
      <w:r w:rsidRPr="001E1932">
        <w:rPr>
          <w:rFonts w:ascii="Segoe UI Light" w:hAnsi="Segoe UI Light" w:cs="Segoe UI Light"/>
          <w:sz w:val="20"/>
        </w:rPr>
        <w:t>31-357 Kraków</w:t>
      </w:r>
    </w:p>
    <w:p w14:paraId="4CD0DFD4" w14:textId="41BA53CA" w:rsidR="001E1932" w:rsidRPr="001E1932" w:rsidRDefault="00F249AD" w:rsidP="00E838F7">
      <w:pPr>
        <w:pStyle w:val="13ContactPR"/>
        <w:rPr>
          <w:rFonts w:ascii="Segoe UI Light" w:hAnsi="Segoe UI Light" w:cs="Segoe UI Light"/>
          <w:sz w:val="20"/>
        </w:rPr>
      </w:pPr>
      <w:r w:rsidRPr="001E1932">
        <w:rPr>
          <w:rFonts w:ascii="Segoe UI Light" w:hAnsi="Segoe UI Light" w:cs="Segoe UI Light"/>
          <w:sz w:val="20"/>
        </w:rPr>
        <w:t>Tel.: +48 (12) 290 10 54</w:t>
      </w:r>
      <w:r w:rsidR="00E838F7">
        <w:rPr>
          <w:rFonts w:ascii="Segoe UI Light" w:hAnsi="Segoe UI Light" w:cs="Segoe UI Light"/>
          <w:sz w:val="20"/>
        </w:rPr>
        <w:t xml:space="preserve"> </w:t>
      </w:r>
      <w:hyperlink r:id="rId14" w:history="1">
        <w:r w:rsidR="00E838F7" w:rsidRPr="00FD69CF">
          <w:rPr>
            <w:rStyle w:val="Hyperlink"/>
            <w:rFonts w:ascii="Segoe UI Light" w:hAnsi="Segoe UI Light" w:cs="Segoe UI Light"/>
            <w:sz w:val="20"/>
          </w:rPr>
          <w:t>www.copadata.com</w:t>
        </w:r>
      </w:hyperlink>
    </w:p>
    <w:p w14:paraId="0427B1E5" w14:textId="77777777" w:rsidR="00DD6AD9" w:rsidRPr="00DA65DA" w:rsidRDefault="00010C56" w:rsidP="00F249AD">
      <w:pPr>
        <w:pStyle w:val="13ContactPR"/>
      </w:pPr>
      <w:r w:rsidRPr="00DA65DA">
        <w:rPr>
          <w:noProof/>
          <w:lang w:eastAsia="pl-PL"/>
        </w:rPr>
        <w:drawing>
          <wp:anchor distT="0" distB="0" distL="114300" distR="114300" simplePos="0" relativeHeight="251657216" behindDoc="1" locked="0" layoutInCell="1" allowOverlap="1" wp14:anchorId="01E05B90" wp14:editId="17254DBA">
            <wp:simplePos x="0" y="0"/>
            <wp:positionH relativeFrom="column">
              <wp:posOffset>670560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DA">
        <w:rPr>
          <w:noProof/>
          <w:lang w:eastAsia="pl-PL"/>
        </w:rPr>
        <w:drawing>
          <wp:anchor distT="0" distB="0" distL="114300" distR="114300" simplePos="0" relativeHeight="251643904" behindDoc="1" locked="0" layoutInCell="1" allowOverlap="1" wp14:anchorId="0D2384B5" wp14:editId="26A6DDB6">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DA">
        <w:rPr>
          <w:noProof/>
          <w:lang w:eastAsia="pl-PL"/>
        </w:rPr>
        <w:drawing>
          <wp:anchor distT="0" distB="0" distL="114300" distR="114300" simplePos="0" relativeHeight="251680768" behindDoc="1" locked="0" layoutInCell="1" allowOverlap="1" wp14:anchorId="6A944D4E" wp14:editId="5666A065">
            <wp:simplePos x="0" y="0"/>
            <wp:positionH relativeFrom="column">
              <wp:posOffset>1003300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A65DA">
        <w:rPr>
          <w:noProof/>
          <w:lang w:eastAsia="pl-PL"/>
        </w:rPr>
        <w:drawing>
          <wp:anchor distT="0" distB="0" distL="114300" distR="114300" simplePos="0" relativeHeight="251635712" behindDoc="1" locked="0" layoutInCell="1" allowOverlap="1" wp14:anchorId="3A243495" wp14:editId="1A02159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A65DA" w:rsidSect="00BA38BD">
      <w:headerReference w:type="default"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F2851" w14:textId="77777777" w:rsidR="00BB4CC8" w:rsidRDefault="00BB4CC8" w:rsidP="00993CE6">
      <w:pPr>
        <w:spacing w:after="0" w:line="240" w:lineRule="auto"/>
      </w:pPr>
      <w:r>
        <w:separator/>
      </w:r>
    </w:p>
  </w:endnote>
  <w:endnote w:type="continuationSeparator" w:id="0">
    <w:p w14:paraId="31B72E04" w14:textId="77777777" w:rsidR="00BB4CC8" w:rsidRDefault="00BB4CC8"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368C" w14:textId="77777777" w:rsidR="00475035" w:rsidRPr="00F66518" w:rsidRDefault="00280C94" w:rsidP="00011983">
    <w:pPr>
      <w:tabs>
        <w:tab w:val="left" w:pos="8539"/>
        <w:tab w:val="right" w:pos="9360"/>
      </w:tabs>
      <w:ind w:right="-2410"/>
      <w:rPr>
        <w:rStyle w:val="PageNumber"/>
        <w:sz w:val="28"/>
        <w:szCs w:val="28"/>
      </w:rPr>
    </w:pPr>
    <w:r>
      <w:rPr>
        <w:noProof/>
        <w:lang w:val="pl-PL" w:eastAsia="pl-PL"/>
      </w:rPr>
      <w:drawing>
        <wp:anchor distT="0" distB="0" distL="114300" distR="114300" simplePos="0" relativeHeight="251669504" behindDoc="0" locked="0" layoutInCell="1" allowOverlap="1" wp14:anchorId="484A8DD8" wp14:editId="6F3082D7">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pl-PL" w:eastAsia="pl-PL"/>
      </w:rPr>
      <mc:AlternateContent>
        <mc:Choice Requires="wps">
          <w:drawing>
            <wp:anchor distT="0" distB="0" distL="114300" distR="114300" simplePos="0" relativeHeight="251660288" behindDoc="1" locked="0" layoutInCell="1" allowOverlap="1" wp14:anchorId="3318571C" wp14:editId="47D2A15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BD0AC"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e6fg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IkXX&#10;un4CAAD7BAAADgAAAAAAAAAAAAAAAAAuAgAAZHJzL2Uyb0RvYy54bWxQSwECLQAUAAYACAAAACEA&#10;VEA8tuMAAAANAQAADwAAAAAAAAAAAAAAAADYBAAAZHJzL2Rvd25yZXYueG1sUEsFBgAAAAAEAAQA&#10;8wAAAOgFAAAAAA==&#10;" fillcolor="#b0b1b3" stroked="f">
              <w10:wrap anchory="page"/>
            </v:rect>
          </w:pict>
        </mc:Fallback>
      </mc:AlternateContent>
    </w:r>
    <w:r w:rsidR="00011983">
      <w:tab/>
    </w:r>
    <w:r w:rsidR="00475035">
      <w:rPr>
        <w:noProof/>
        <w:lang w:val="pl-PL" w:eastAsia="pl-PL"/>
      </w:rPr>
      <mc:AlternateContent>
        <mc:Choice Requires="wps">
          <w:drawing>
            <wp:anchor distT="0" distB="0" distL="114300" distR="114300" simplePos="0" relativeHeight="251663360" behindDoc="1" locked="0" layoutInCell="1" allowOverlap="1" wp14:anchorId="76837996" wp14:editId="2CDC758A">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F940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B437C5">
      <w:rPr>
        <w:rStyle w:val="PageNumber"/>
        <w:noProof/>
        <w:sz w:val="28"/>
        <w:szCs w:val="28"/>
      </w:rPr>
      <w:t>3</w:t>
    </w:r>
    <w:r w:rsidR="00475035" w:rsidRPr="00207D63">
      <w:rPr>
        <w:rStyle w:val="PageNumber"/>
        <w:sz w:val="28"/>
        <w:szCs w:val="28"/>
      </w:rPr>
      <w:fldChar w:fldCharType="end"/>
    </w:r>
  </w:p>
  <w:p w14:paraId="40D45E78"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D236" w14:textId="77777777" w:rsidR="00475035" w:rsidRPr="00F66518" w:rsidRDefault="00475035" w:rsidP="00666B16">
    <w:pPr>
      <w:tabs>
        <w:tab w:val="right" w:pos="9360"/>
      </w:tabs>
      <w:ind w:right="-2410"/>
      <w:rPr>
        <w:rStyle w:val="PageNumber"/>
        <w:sz w:val="28"/>
        <w:szCs w:val="28"/>
      </w:rPr>
    </w:pPr>
    <w:r>
      <w:rPr>
        <w:noProof/>
        <w:lang w:val="pl-PL" w:eastAsia="pl-PL"/>
      </w:rPr>
      <w:drawing>
        <wp:anchor distT="0" distB="0" distL="114300" distR="114300" simplePos="0" relativeHeight="251666432" behindDoc="0" locked="0" layoutInCell="1" allowOverlap="1" wp14:anchorId="7A3B4EDD" wp14:editId="504D5FA8">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0048" behindDoc="1" locked="0" layoutInCell="1" allowOverlap="1" wp14:anchorId="435B951C" wp14:editId="2B742E49">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4DFA5"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cfw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" fillcolor="#b0b1b3" stroked="f">
              <w10:wrap anchory="page"/>
            </v:rect>
          </w:pict>
        </mc:Fallback>
      </mc:AlternateContent>
    </w:r>
    <w:r>
      <w:rPr>
        <w:noProof/>
        <w:lang w:val="pl-PL" w:eastAsia="pl-PL"/>
      </w:rPr>
      <mc:AlternateContent>
        <mc:Choice Requires="wps">
          <w:drawing>
            <wp:anchor distT="0" distB="0" distL="114300" distR="114300" simplePos="0" relativeHeight="251653120" behindDoc="1" locked="0" layoutInCell="1" allowOverlap="1" wp14:anchorId="23207B91" wp14:editId="3031235F">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A726E"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5hU7&#10;H34CAAD7BAAADgAAAAAAAAAAAAAAAAAuAgAAZHJzL2Uyb0RvYy54bWxQSwECLQAUAAYACAAAACEA&#10;VEA8tuMAAAANAQAADwAAAAAAAAAAAAAAAADYBAAAZHJzL2Rvd25yZXYueG1sUEsFBgAAAAAEAAQA&#10;8wAAAOg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B437C5">
      <w:rPr>
        <w:rStyle w:val="PageNumber"/>
        <w:noProof/>
        <w:sz w:val="28"/>
        <w:szCs w:val="28"/>
      </w:rPr>
      <w:t>1</w:t>
    </w:r>
    <w:r w:rsidRPr="00207D63">
      <w:rPr>
        <w:rStyle w:val="PageNumber"/>
        <w:sz w:val="28"/>
        <w:szCs w:val="28"/>
      </w:rPr>
      <w:fldChar w:fldCharType="end"/>
    </w:r>
  </w:p>
  <w:p w14:paraId="731507FA"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80C0" w14:textId="77777777" w:rsidR="00BB4CC8" w:rsidRDefault="00BB4CC8" w:rsidP="00993CE6">
      <w:pPr>
        <w:spacing w:after="0" w:line="240" w:lineRule="auto"/>
      </w:pPr>
      <w:r>
        <w:separator/>
      </w:r>
    </w:p>
  </w:footnote>
  <w:footnote w:type="continuationSeparator" w:id="0">
    <w:p w14:paraId="4A20E864" w14:textId="77777777" w:rsidR="00BB4CC8" w:rsidRDefault="00BB4CC8"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3630" w14:textId="77777777" w:rsidR="00475035" w:rsidRDefault="00475035" w:rsidP="006570F9">
    <w:r w:rsidRPr="002E683B">
      <w:rPr>
        <w:noProof/>
        <w:lang w:val="pl-PL" w:eastAsia="pl-PL"/>
      </w:rPr>
      <w:drawing>
        <wp:anchor distT="0" distB="0" distL="114300" distR="114300" simplePos="0" relativeHeight="251646976" behindDoc="1" locked="0" layoutInCell="1" allowOverlap="1" wp14:anchorId="532109E2" wp14:editId="3584F227">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13F0" w14:textId="77777777" w:rsidR="00D12615" w:rsidRDefault="005C40F1">
    <w:r w:rsidRPr="002E683B">
      <w:rPr>
        <w:noProof/>
        <w:lang w:val="pl-PL" w:eastAsia="pl-PL"/>
      </w:rPr>
      <w:drawing>
        <wp:anchor distT="0" distB="0" distL="114300" distR="114300" simplePos="0" relativeHeight="251659776" behindDoc="1" locked="0" layoutInCell="1" allowOverlap="1" wp14:anchorId="20960753" wp14:editId="36A3CCFA">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5DFA">
      <w:rPr>
        <w:noProof/>
        <w:lang w:val="pl-PL" w:eastAsia="pl-PL"/>
      </w:rPr>
      <w:drawing>
        <wp:anchor distT="0" distB="0" distL="114300" distR="114300" simplePos="0" relativeHeight="251645951" behindDoc="1" locked="0" layoutInCell="1" allowOverlap="1" wp14:anchorId="44FB53C8" wp14:editId="78CA0C00">
          <wp:simplePos x="0" y="0"/>
          <wp:positionH relativeFrom="page">
            <wp:align>right</wp:align>
          </wp:positionH>
          <wp:positionV relativeFrom="paragraph">
            <wp:posOffset>-450684</wp:posOffset>
          </wp:positionV>
          <wp:extent cx="7556400" cy="18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PL.png"/>
                  <pic:cNvPicPr/>
                </pic:nvPicPr>
                <pic:blipFill>
                  <a:blip r:embed="rId2">
                    <a:extLst>
                      <a:ext uri="{28A0092B-C50C-407E-A947-70E740481C1C}">
                        <a14:useLocalDpi xmlns:a14="http://schemas.microsoft.com/office/drawing/2010/main" val="0"/>
                      </a:ext>
                    </a:extLst>
                  </a:blip>
                  <a:stretch>
                    <a:fillRect/>
                  </a:stretch>
                </pic:blipFill>
                <pic:spPr>
                  <a:xfrm>
                    <a:off x="0" y="0"/>
                    <a:ext cx="7556400"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0"/>
  <w:activeWritingStyle w:appName="MSWord" w:lang="en-GB" w:vendorID="64" w:dllVersion="6"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B6"/>
    <w:rsid w:val="00005D77"/>
    <w:rsid w:val="00010C56"/>
    <w:rsid w:val="00011983"/>
    <w:rsid w:val="00012153"/>
    <w:rsid w:val="00020E71"/>
    <w:rsid w:val="00021B90"/>
    <w:rsid w:val="00035BD1"/>
    <w:rsid w:val="000426E6"/>
    <w:rsid w:val="00046A3F"/>
    <w:rsid w:val="000508E6"/>
    <w:rsid w:val="00051924"/>
    <w:rsid w:val="00056D3D"/>
    <w:rsid w:val="000751BD"/>
    <w:rsid w:val="000A06BD"/>
    <w:rsid w:val="000B2CE7"/>
    <w:rsid w:val="000D0AD1"/>
    <w:rsid w:val="000D1940"/>
    <w:rsid w:val="000D1FAA"/>
    <w:rsid w:val="000D55AE"/>
    <w:rsid w:val="000D6572"/>
    <w:rsid w:val="000E117B"/>
    <w:rsid w:val="000F2CB3"/>
    <w:rsid w:val="00100FBA"/>
    <w:rsid w:val="001058C4"/>
    <w:rsid w:val="00105DFA"/>
    <w:rsid w:val="001064A1"/>
    <w:rsid w:val="00106871"/>
    <w:rsid w:val="0010696B"/>
    <w:rsid w:val="00111873"/>
    <w:rsid w:val="001207A2"/>
    <w:rsid w:val="001265AB"/>
    <w:rsid w:val="00127E4F"/>
    <w:rsid w:val="00130B55"/>
    <w:rsid w:val="00141E7A"/>
    <w:rsid w:val="001475AF"/>
    <w:rsid w:val="00155A02"/>
    <w:rsid w:val="00161074"/>
    <w:rsid w:val="00161A31"/>
    <w:rsid w:val="00172033"/>
    <w:rsid w:val="001825B7"/>
    <w:rsid w:val="00192BD9"/>
    <w:rsid w:val="00193284"/>
    <w:rsid w:val="00194529"/>
    <w:rsid w:val="001949AA"/>
    <w:rsid w:val="001A69D3"/>
    <w:rsid w:val="001B4BFC"/>
    <w:rsid w:val="001B586B"/>
    <w:rsid w:val="001B7593"/>
    <w:rsid w:val="001C1946"/>
    <w:rsid w:val="001C3D05"/>
    <w:rsid w:val="001E1932"/>
    <w:rsid w:val="001E2601"/>
    <w:rsid w:val="001E65B8"/>
    <w:rsid w:val="001E6AA6"/>
    <w:rsid w:val="001F2CE0"/>
    <w:rsid w:val="00200981"/>
    <w:rsid w:val="00207D63"/>
    <w:rsid w:val="00207FE1"/>
    <w:rsid w:val="00210197"/>
    <w:rsid w:val="002226BD"/>
    <w:rsid w:val="00223AF8"/>
    <w:rsid w:val="00224A42"/>
    <w:rsid w:val="00243E43"/>
    <w:rsid w:val="00251E18"/>
    <w:rsid w:val="002574D0"/>
    <w:rsid w:val="00263204"/>
    <w:rsid w:val="002706C7"/>
    <w:rsid w:val="00273373"/>
    <w:rsid w:val="00273F06"/>
    <w:rsid w:val="00280B4F"/>
    <w:rsid w:val="00280C94"/>
    <w:rsid w:val="002810ED"/>
    <w:rsid w:val="00284601"/>
    <w:rsid w:val="00292CF7"/>
    <w:rsid w:val="002930B6"/>
    <w:rsid w:val="002A114D"/>
    <w:rsid w:val="002A2B36"/>
    <w:rsid w:val="002A4296"/>
    <w:rsid w:val="002B4B54"/>
    <w:rsid w:val="002D3618"/>
    <w:rsid w:val="002D4C5B"/>
    <w:rsid w:val="002D670D"/>
    <w:rsid w:val="002E3CDB"/>
    <w:rsid w:val="002E683B"/>
    <w:rsid w:val="002F0A39"/>
    <w:rsid w:val="002F1628"/>
    <w:rsid w:val="002F68FC"/>
    <w:rsid w:val="002F69AF"/>
    <w:rsid w:val="00303058"/>
    <w:rsid w:val="003132B6"/>
    <w:rsid w:val="00321B09"/>
    <w:rsid w:val="00333E10"/>
    <w:rsid w:val="00335508"/>
    <w:rsid w:val="00335FE7"/>
    <w:rsid w:val="00341D8E"/>
    <w:rsid w:val="0034444A"/>
    <w:rsid w:val="0035310B"/>
    <w:rsid w:val="00354395"/>
    <w:rsid w:val="00362374"/>
    <w:rsid w:val="0036629C"/>
    <w:rsid w:val="00380390"/>
    <w:rsid w:val="00384016"/>
    <w:rsid w:val="00392219"/>
    <w:rsid w:val="003A336D"/>
    <w:rsid w:val="003A3E4B"/>
    <w:rsid w:val="003A599E"/>
    <w:rsid w:val="003A7ABA"/>
    <w:rsid w:val="003B18BB"/>
    <w:rsid w:val="003B3DB2"/>
    <w:rsid w:val="003B7913"/>
    <w:rsid w:val="003C331D"/>
    <w:rsid w:val="003D044B"/>
    <w:rsid w:val="003D496B"/>
    <w:rsid w:val="00411A85"/>
    <w:rsid w:val="004264E2"/>
    <w:rsid w:val="004331CF"/>
    <w:rsid w:val="004441F4"/>
    <w:rsid w:val="00452832"/>
    <w:rsid w:val="0045504A"/>
    <w:rsid w:val="00460301"/>
    <w:rsid w:val="00465751"/>
    <w:rsid w:val="00471E09"/>
    <w:rsid w:val="00475035"/>
    <w:rsid w:val="0047776B"/>
    <w:rsid w:val="00481615"/>
    <w:rsid w:val="00485FCC"/>
    <w:rsid w:val="004900DC"/>
    <w:rsid w:val="00491698"/>
    <w:rsid w:val="0049463D"/>
    <w:rsid w:val="004946EC"/>
    <w:rsid w:val="004A1BCA"/>
    <w:rsid w:val="004A5615"/>
    <w:rsid w:val="004B3239"/>
    <w:rsid w:val="004D3783"/>
    <w:rsid w:val="004F0965"/>
    <w:rsid w:val="004F1AC2"/>
    <w:rsid w:val="0051304D"/>
    <w:rsid w:val="005376BE"/>
    <w:rsid w:val="00537D6D"/>
    <w:rsid w:val="005442B2"/>
    <w:rsid w:val="00554699"/>
    <w:rsid w:val="005600DD"/>
    <w:rsid w:val="00562B6F"/>
    <w:rsid w:val="00571449"/>
    <w:rsid w:val="00582581"/>
    <w:rsid w:val="005C40F1"/>
    <w:rsid w:val="005D10E8"/>
    <w:rsid w:val="005D4478"/>
    <w:rsid w:val="005D565F"/>
    <w:rsid w:val="005D6279"/>
    <w:rsid w:val="005E07C4"/>
    <w:rsid w:val="005E424D"/>
    <w:rsid w:val="005E4D8C"/>
    <w:rsid w:val="005F074D"/>
    <w:rsid w:val="005F2C73"/>
    <w:rsid w:val="0060099C"/>
    <w:rsid w:val="00600D74"/>
    <w:rsid w:val="00616BD6"/>
    <w:rsid w:val="00630A5A"/>
    <w:rsid w:val="0063728C"/>
    <w:rsid w:val="0064198B"/>
    <w:rsid w:val="00641B3F"/>
    <w:rsid w:val="00646C8B"/>
    <w:rsid w:val="006570F9"/>
    <w:rsid w:val="00662460"/>
    <w:rsid w:val="006657A8"/>
    <w:rsid w:val="006657CF"/>
    <w:rsid w:val="00666B16"/>
    <w:rsid w:val="00681736"/>
    <w:rsid w:val="006839A2"/>
    <w:rsid w:val="00696099"/>
    <w:rsid w:val="006B5B6D"/>
    <w:rsid w:val="006C0736"/>
    <w:rsid w:val="006D0E61"/>
    <w:rsid w:val="006D1B8C"/>
    <w:rsid w:val="006D1E1C"/>
    <w:rsid w:val="006D45EC"/>
    <w:rsid w:val="006F60B4"/>
    <w:rsid w:val="007058FC"/>
    <w:rsid w:val="007064F5"/>
    <w:rsid w:val="007108CC"/>
    <w:rsid w:val="00716A20"/>
    <w:rsid w:val="007176FD"/>
    <w:rsid w:val="00727AB1"/>
    <w:rsid w:val="00730F84"/>
    <w:rsid w:val="00733D4A"/>
    <w:rsid w:val="00735231"/>
    <w:rsid w:val="00737042"/>
    <w:rsid w:val="0075778F"/>
    <w:rsid w:val="00757955"/>
    <w:rsid w:val="00761DCC"/>
    <w:rsid w:val="00762CB2"/>
    <w:rsid w:val="00767095"/>
    <w:rsid w:val="007715BA"/>
    <w:rsid w:val="0077416C"/>
    <w:rsid w:val="00795D6A"/>
    <w:rsid w:val="007A1CFB"/>
    <w:rsid w:val="007A1FCF"/>
    <w:rsid w:val="007A52FB"/>
    <w:rsid w:val="007A5E46"/>
    <w:rsid w:val="007A6547"/>
    <w:rsid w:val="007B24AD"/>
    <w:rsid w:val="007B55DA"/>
    <w:rsid w:val="007C2353"/>
    <w:rsid w:val="007D3BAA"/>
    <w:rsid w:val="007D7984"/>
    <w:rsid w:val="007E2205"/>
    <w:rsid w:val="007E380C"/>
    <w:rsid w:val="007E3A06"/>
    <w:rsid w:val="007E6F19"/>
    <w:rsid w:val="007F48CD"/>
    <w:rsid w:val="007F5826"/>
    <w:rsid w:val="007F777B"/>
    <w:rsid w:val="007F7F07"/>
    <w:rsid w:val="00803651"/>
    <w:rsid w:val="00805BAA"/>
    <w:rsid w:val="00815B2D"/>
    <w:rsid w:val="00817DBC"/>
    <w:rsid w:val="00830B4C"/>
    <w:rsid w:val="00834630"/>
    <w:rsid w:val="008346CD"/>
    <w:rsid w:val="00836DD2"/>
    <w:rsid w:val="008403CB"/>
    <w:rsid w:val="00843703"/>
    <w:rsid w:val="00855DB0"/>
    <w:rsid w:val="00862DA6"/>
    <w:rsid w:val="00870D3E"/>
    <w:rsid w:val="008909C5"/>
    <w:rsid w:val="008A1268"/>
    <w:rsid w:val="008A57B6"/>
    <w:rsid w:val="008B2061"/>
    <w:rsid w:val="008B4900"/>
    <w:rsid w:val="008B6F33"/>
    <w:rsid w:val="008C3AAC"/>
    <w:rsid w:val="008C779F"/>
    <w:rsid w:val="008D33B6"/>
    <w:rsid w:val="008D40C9"/>
    <w:rsid w:val="008D612C"/>
    <w:rsid w:val="008F0E86"/>
    <w:rsid w:val="008F2F15"/>
    <w:rsid w:val="00910668"/>
    <w:rsid w:val="009159CD"/>
    <w:rsid w:val="00916D08"/>
    <w:rsid w:val="00921B3C"/>
    <w:rsid w:val="00923A00"/>
    <w:rsid w:val="009375F6"/>
    <w:rsid w:val="00937B35"/>
    <w:rsid w:val="00937CA6"/>
    <w:rsid w:val="009502E2"/>
    <w:rsid w:val="00956C93"/>
    <w:rsid w:val="00960635"/>
    <w:rsid w:val="00963232"/>
    <w:rsid w:val="009852A2"/>
    <w:rsid w:val="0098769B"/>
    <w:rsid w:val="00993CE6"/>
    <w:rsid w:val="009A1A03"/>
    <w:rsid w:val="009A2E4F"/>
    <w:rsid w:val="009B5D4D"/>
    <w:rsid w:val="009D24F0"/>
    <w:rsid w:val="009E2C0C"/>
    <w:rsid w:val="009F3B62"/>
    <w:rsid w:val="00A00EB2"/>
    <w:rsid w:val="00A0760F"/>
    <w:rsid w:val="00A100CD"/>
    <w:rsid w:val="00A25621"/>
    <w:rsid w:val="00A2575F"/>
    <w:rsid w:val="00A5431B"/>
    <w:rsid w:val="00A55D20"/>
    <w:rsid w:val="00A56919"/>
    <w:rsid w:val="00A57BB9"/>
    <w:rsid w:val="00A61EBC"/>
    <w:rsid w:val="00A66EEA"/>
    <w:rsid w:val="00A73ADD"/>
    <w:rsid w:val="00A82FCA"/>
    <w:rsid w:val="00A83713"/>
    <w:rsid w:val="00A91ED4"/>
    <w:rsid w:val="00A93D61"/>
    <w:rsid w:val="00AA1140"/>
    <w:rsid w:val="00AB2DAD"/>
    <w:rsid w:val="00AB77CA"/>
    <w:rsid w:val="00AC4B9E"/>
    <w:rsid w:val="00AC7BF4"/>
    <w:rsid w:val="00AD06F1"/>
    <w:rsid w:val="00AE0C9D"/>
    <w:rsid w:val="00AE32B7"/>
    <w:rsid w:val="00AF5D7D"/>
    <w:rsid w:val="00B05637"/>
    <w:rsid w:val="00B06E2B"/>
    <w:rsid w:val="00B303DC"/>
    <w:rsid w:val="00B37F43"/>
    <w:rsid w:val="00B40A03"/>
    <w:rsid w:val="00B437C5"/>
    <w:rsid w:val="00B44170"/>
    <w:rsid w:val="00B44A5C"/>
    <w:rsid w:val="00B45434"/>
    <w:rsid w:val="00B60C75"/>
    <w:rsid w:val="00B619BB"/>
    <w:rsid w:val="00B67E44"/>
    <w:rsid w:val="00B81C66"/>
    <w:rsid w:val="00B84536"/>
    <w:rsid w:val="00B85DA5"/>
    <w:rsid w:val="00BA1F11"/>
    <w:rsid w:val="00BA38BD"/>
    <w:rsid w:val="00BA4CDD"/>
    <w:rsid w:val="00BB4CC8"/>
    <w:rsid w:val="00BB5B54"/>
    <w:rsid w:val="00BD3B51"/>
    <w:rsid w:val="00BD3D82"/>
    <w:rsid w:val="00BD638F"/>
    <w:rsid w:val="00BE6310"/>
    <w:rsid w:val="00BE706E"/>
    <w:rsid w:val="00C013FF"/>
    <w:rsid w:val="00C16C41"/>
    <w:rsid w:val="00C173A8"/>
    <w:rsid w:val="00C257D7"/>
    <w:rsid w:val="00C3647C"/>
    <w:rsid w:val="00C37360"/>
    <w:rsid w:val="00C44116"/>
    <w:rsid w:val="00C55EA4"/>
    <w:rsid w:val="00C5728D"/>
    <w:rsid w:val="00C609FB"/>
    <w:rsid w:val="00CA0E69"/>
    <w:rsid w:val="00CA56BB"/>
    <w:rsid w:val="00CB3603"/>
    <w:rsid w:val="00CD3FD6"/>
    <w:rsid w:val="00CE34CA"/>
    <w:rsid w:val="00CE5B63"/>
    <w:rsid w:val="00CF2CB6"/>
    <w:rsid w:val="00CF300F"/>
    <w:rsid w:val="00CF5D7B"/>
    <w:rsid w:val="00CF6E6E"/>
    <w:rsid w:val="00D05D12"/>
    <w:rsid w:val="00D12615"/>
    <w:rsid w:val="00D12973"/>
    <w:rsid w:val="00D12AFA"/>
    <w:rsid w:val="00D21AB7"/>
    <w:rsid w:val="00D23F77"/>
    <w:rsid w:val="00D24433"/>
    <w:rsid w:val="00D44265"/>
    <w:rsid w:val="00D52DC9"/>
    <w:rsid w:val="00D56489"/>
    <w:rsid w:val="00D602A8"/>
    <w:rsid w:val="00D64447"/>
    <w:rsid w:val="00D73D5B"/>
    <w:rsid w:val="00D7527F"/>
    <w:rsid w:val="00D81150"/>
    <w:rsid w:val="00D822C1"/>
    <w:rsid w:val="00D841C7"/>
    <w:rsid w:val="00D85D89"/>
    <w:rsid w:val="00D921AF"/>
    <w:rsid w:val="00D929DE"/>
    <w:rsid w:val="00D950CF"/>
    <w:rsid w:val="00D958A4"/>
    <w:rsid w:val="00DA088E"/>
    <w:rsid w:val="00DA0FAF"/>
    <w:rsid w:val="00DA469E"/>
    <w:rsid w:val="00DA65DA"/>
    <w:rsid w:val="00DB5F35"/>
    <w:rsid w:val="00DB7967"/>
    <w:rsid w:val="00DC23C5"/>
    <w:rsid w:val="00DC38DE"/>
    <w:rsid w:val="00DC5858"/>
    <w:rsid w:val="00DD6AD9"/>
    <w:rsid w:val="00DE433F"/>
    <w:rsid w:val="00DE442E"/>
    <w:rsid w:val="00DE5C8B"/>
    <w:rsid w:val="00DE70AC"/>
    <w:rsid w:val="00E00A82"/>
    <w:rsid w:val="00E01DA9"/>
    <w:rsid w:val="00E043C5"/>
    <w:rsid w:val="00E07ABB"/>
    <w:rsid w:val="00E10A89"/>
    <w:rsid w:val="00E11885"/>
    <w:rsid w:val="00E166B0"/>
    <w:rsid w:val="00E22B15"/>
    <w:rsid w:val="00E413E1"/>
    <w:rsid w:val="00E44B3D"/>
    <w:rsid w:val="00E4535B"/>
    <w:rsid w:val="00E6194D"/>
    <w:rsid w:val="00E65EB5"/>
    <w:rsid w:val="00E722E8"/>
    <w:rsid w:val="00E76A13"/>
    <w:rsid w:val="00E77F2B"/>
    <w:rsid w:val="00E83419"/>
    <w:rsid w:val="00E838F7"/>
    <w:rsid w:val="00E83FD8"/>
    <w:rsid w:val="00E95308"/>
    <w:rsid w:val="00EB4E86"/>
    <w:rsid w:val="00EB7002"/>
    <w:rsid w:val="00EC3C9F"/>
    <w:rsid w:val="00ED09B6"/>
    <w:rsid w:val="00ED533D"/>
    <w:rsid w:val="00EE1B44"/>
    <w:rsid w:val="00EF11FC"/>
    <w:rsid w:val="00F02662"/>
    <w:rsid w:val="00F15C62"/>
    <w:rsid w:val="00F176D1"/>
    <w:rsid w:val="00F20F6C"/>
    <w:rsid w:val="00F249AD"/>
    <w:rsid w:val="00F3151D"/>
    <w:rsid w:val="00F316AB"/>
    <w:rsid w:val="00F46AC5"/>
    <w:rsid w:val="00F66518"/>
    <w:rsid w:val="00F66A5A"/>
    <w:rsid w:val="00F7111F"/>
    <w:rsid w:val="00F82163"/>
    <w:rsid w:val="00F93ECF"/>
    <w:rsid w:val="00FA1E78"/>
    <w:rsid w:val="00FA5D66"/>
    <w:rsid w:val="00FA6357"/>
    <w:rsid w:val="00FB1BFB"/>
    <w:rsid w:val="00FC0B33"/>
    <w:rsid w:val="00FC15DC"/>
    <w:rsid w:val="00FC5AA4"/>
    <w:rsid w:val="00FC701F"/>
    <w:rsid w:val="00FC7A61"/>
    <w:rsid w:val="00FD26F4"/>
    <w:rsid w:val="00FE018E"/>
    <w:rsid w:val="00FE120D"/>
    <w:rsid w:val="00FE1489"/>
    <w:rsid w:val="00FE5F3B"/>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7906C"/>
  <w15:docId w15:val="{E451BDD3-BEA0-476D-830B-573C001A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F249AD"/>
    <w:pPr>
      <w:spacing w:after="480" w:line="276" w:lineRule="auto"/>
    </w:pPr>
    <w:rPr>
      <w:rFonts w:ascii="Arial" w:eastAsiaTheme="minorHAnsi" w:hAnsi="Arial" w:cstheme="minorBidi"/>
      <w:sz w:val="22"/>
      <w:szCs w:val="22"/>
      <w:lang w:val="pl-PL" w:eastAsia="en-US"/>
    </w:rPr>
  </w:style>
  <w:style w:type="paragraph" w:customStyle="1" w:styleId="02KickerPR">
    <w:name w:val="02 Kicker PR"/>
    <w:next w:val="03HeadlinePR"/>
    <w:link w:val="02KickerPRChar"/>
    <w:qFormat/>
    <w:rsid w:val="00F249AD"/>
    <w:pPr>
      <w:autoSpaceDE w:val="0"/>
      <w:autoSpaceDN w:val="0"/>
      <w:adjustRightInd w:val="0"/>
      <w:spacing w:line="276" w:lineRule="auto"/>
    </w:pPr>
    <w:rPr>
      <w:rFonts w:ascii="Arial" w:eastAsia="Times New Roman" w:hAnsi="Arial"/>
      <w:b/>
      <w:color w:val="000000"/>
      <w:sz w:val="28"/>
      <w:szCs w:val="36"/>
      <w:lang w:val="pl-PL"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F249AD"/>
    <w:pPr>
      <w:spacing w:after="360" w:line="276" w:lineRule="auto"/>
    </w:pPr>
    <w:rPr>
      <w:rFonts w:ascii="Arial" w:eastAsia="Times New Roman" w:hAnsi="Arial" w:cstheme="minorBidi"/>
      <w:b/>
      <w:sz w:val="36"/>
      <w:lang w:val="pl-PL"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F249AD"/>
    <w:rPr>
      <w:rFonts w:ascii="Arial" w:eastAsia="Times New Roman" w:hAnsi="Arial" w:cstheme="minorBidi"/>
      <w:b/>
      <w:sz w:val="36"/>
      <w:szCs w:val="22"/>
      <w:lang w:val="pl-PL"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F249AD"/>
    <w:rPr>
      <w:rFonts w:ascii="Arial" w:eastAsiaTheme="minorHAnsi" w:hAnsi="Arial" w:cstheme="minorBidi"/>
      <w:sz w:val="22"/>
      <w:szCs w:val="22"/>
      <w:lang w:val="pl-PL"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F249AD"/>
    <w:rPr>
      <w:rFonts w:ascii="Arial" w:eastAsia="Times New Roman" w:hAnsi="Arial"/>
      <w:b/>
      <w:color w:val="000000"/>
      <w:sz w:val="28"/>
      <w:szCs w:val="36"/>
      <w:lang w:val="pl-PL" w:eastAsia="de-DE"/>
    </w:rPr>
  </w:style>
  <w:style w:type="paragraph" w:customStyle="1" w:styleId="05BodyTextPR">
    <w:name w:val="05 Body Text PR"/>
    <w:link w:val="05BodyTextPRChar"/>
    <w:qFormat/>
    <w:rsid w:val="00F249AD"/>
    <w:pPr>
      <w:spacing w:after="360" w:line="276" w:lineRule="auto"/>
    </w:pPr>
    <w:rPr>
      <w:rFonts w:ascii="Arial" w:eastAsia="Times New Roman" w:hAnsi="Arial"/>
      <w:sz w:val="22"/>
      <w:lang w:val="pl-PL" w:eastAsia="de-DE"/>
    </w:rPr>
  </w:style>
  <w:style w:type="paragraph" w:customStyle="1" w:styleId="04LeadTextPR">
    <w:name w:val="04 Lead Text PR"/>
    <w:next w:val="05BodyTextPR"/>
    <w:link w:val="04LeadTextPRChar"/>
    <w:qFormat/>
    <w:rsid w:val="00F249AD"/>
    <w:pPr>
      <w:spacing w:after="360" w:line="276" w:lineRule="auto"/>
    </w:pPr>
    <w:rPr>
      <w:rFonts w:ascii="Arial" w:eastAsiaTheme="majorEastAsia" w:hAnsi="Arial" w:cstheme="majorBidi"/>
      <w:i/>
      <w:kern w:val="28"/>
      <w:sz w:val="22"/>
      <w:szCs w:val="56"/>
      <w:lang w:val="pl-PL" w:eastAsia="en-US"/>
    </w:rPr>
  </w:style>
  <w:style w:type="character" w:customStyle="1" w:styleId="05BodyTextPRChar">
    <w:name w:val="05 Body Text PR Char"/>
    <w:basedOn w:val="DefaultParagraphFont"/>
    <w:link w:val="05BodyTextPR"/>
    <w:rsid w:val="00F249AD"/>
    <w:rPr>
      <w:rFonts w:ascii="Arial" w:eastAsia="Times New Roman" w:hAnsi="Arial"/>
      <w:sz w:val="22"/>
      <w:lang w:val="pl-PL" w:eastAsia="de-DE"/>
    </w:rPr>
  </w:style>
  <w:style w:type="paragraph" w:customStyle="1" w:styleId="06SubheadlinePR">
    <w:name w:val="06 Subheadline PR"/>
    <w:next w:val="05BodyTextPR"/>
    <w:link w:val="06SubheadlinePRChar"/>
    <w:qFormat/>
    <w:rsid w:val="00F249AD"/>
    <w:pPr>
      <w:spacing w:after="120" w:line="276" w:lineRule="auto"/>
    </w:pPr>
    <w:rPr>
      <w:rFonts w:ascii="Arial" w:eastAsia="Times New Roman" w:hAnsi="Arial"/>
      <w:b/>
      <w:sz w:val="28"/>
      <w:lang w:val="pl-PL" w:eastAsia="de-DE"/>
    </w:rPr>
  </w:style>
  <w:style w:type="character" w:customStyle="1" w:styleId="04LeadTextPRChar">
    <w:name w:val="04 Lead Text PR Char"/>
    <w:basedOn w:val="DefaultParagraphFont"/>
    <w:link w:val="04LeadTextPR"/>
    <w:rsid w:val="00F249AD"/>
    <w:rPr>
      <w:rFonts w:ascii="Arial" w:eastAsiaTheme="majorEastAsia" w:hAnsi="Arial" w:cstheme="majorBidi"/>
      <w:i/>
      <w:kern w:val="28"/>
      <w:sz w:val="22"/>
      <w:szCs w:val="56"/>
      <w:lang w:val="pl-PL" w:eastAsia="en-US"/>
    </w:rPr>
  </w:style>
  <w:style w:type="paragraph" w:customStyle="1" w:styleId="08HLCaptionPR">
    <w:name w:val="08 HL Caption PR"/>
    <w:link w:val="08HLCaptionPRChar"/>
    <w:qFormat/>
    <w:rsid w:val="00F249AD"/>
    <w:pPr>
      <w:spacing w:after="120" w:line="276" w:lineRule="auto"/>
    </w:pPr>
    <w:rPr>
      <w:rFonts w:ascii="Arial" w:eastAsiaTheme="majorEastAsia" w:hAnsi="Arial" w:cstheme="majorBidi"/>
      <w:b/>
      <w:kern w:val="28"/>
      <w:sz w:val="22"/>
      <w:szCs w:val="56"/>
      <w:lang w:val="pl-PL" w:eastAsia="en-US"/>
    </w:rPr>
  </w:style>
  <w:style w:type="character" w:customStyle="1" w:styleId="06SubheadlinePRChar">
    <w:name w:val="06 Subheadline PR Char"/>
    <w:basedOn w:val="DefaultParagraphFont"/>
    <w:link w:val="06SubheadlinePR"/>
    <w:rsid w:val="00F249AD"/>
    <w:rPr>
      <w:rFonts w:ascii="Arial" w:eastAsia="Times New Roman" w:hAnsi="Arial"/>
      <w:b/>
      <w:sz w:val="28"/>
      <w:lang w:val="pl-PL" w:eastAsia="de-DE"/>
    </w:rPr>
  </w:style>
  <w:style w:type="paragraph" w:customStyle="1" w:styleId="13ContactPR">
    <w:name w:val="13 Contact PR"/>
    <w:link w:val="13ContactPRChar"/>
    <w:qFormat/>
    <w:rsid w:val="002A2B36"/>
    <w:pPr>
      <w:spacing w:line="276" w:lineRule="auto"/>
    </w:pPr>
    <w:rPr>
      <w:rFonts w:ascii="Arial" w:eastAsia="Times New Roman" w:hAnsi="Arial"/>
      <w:sz w:val="22"/>
      <w:lang w:val="pl-PL" w:eastAsia="de-DE"/>
    </w:rPr>
  </w:style>
  <w:style w:type="character" w:customStyle="1" w:styleId="08HLCaptionPRChar">
    <w:name w:val="08 HL Caption PR Char"/>
    <w:basedOn w:val="DefaultParagraphFont"/>
    <w:link w:val="08HLCaptionPR"/>
    <w:rsid w:val="00F249AD"/>
    <w:rPr>
      <w:rFonts w:ascii="Arial" w:eastAsiaTheme="majorEastAsia" w:hAnsi="Arial" w:cstheme="majorBidi"/>
      <w:b/>
      <w:kern w:val="28"/>
      <w:sz w:val="22"/>
      <w:szCs w:val="56"/>
      <w:lang w:val="pl-PL" w:eastAsia="en-US"/>
    </w:rPr>
  </w:style>
  <w:style w:type="character" w:customStyle="1" w:styleId="13ContactPRChar">
    <w:name w:val="13 Contact PR Char"/>
    <w:basedOn w:val="DefaultParagraphFont"/>
    <w:link w:val="13ContactPR"/>
    <w:rsid w:val="002A2B36"/>
    <w:rPr>
      <w:rFonts w:ascii="Arial" w:eastAsia="Times New Roman" w:hAnsi="Arial"/>
      <w:sz w:val="22"/>
      <w:lang w:val="pl-PL"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F249AD"/>
    <w:pPr>
      <w:spacing w:after="120" w:line="276" w:lineRule="auto"/>
    </w:pPr>
    <w:rPr>
      <w:rFonts w:ascii="Arial" w:eastAsiaTheme="minorHAnsi" w:hAnsi="Arial" w:cs="Arial"/>
      <w:b/>
      <w:szCs w:val="18"/>
      <w:lang w:val="pl-PL" w:eastAsia="en-US"/>
    </w:rPr>
  </w:style>
  <w:style w:type="paragraph" w:customStyle="1" w:styleId="11BoilerplatePR">
    <w:name w:val="11 Boilerplate PR"/>
    <w:link w:val="11BoilerplatePRChar"/>
    <w:qFormat/>
    <w:rsid w:val="00F249AD"/>
    <w:pPr>
      <w:spacing w:after="360" w:line="276" w:lineRule="auto"/>
    </w:pPr>
    <w:rPr>
      <w:rFonts w:ascii="Arial" w:hAnsi="Arial"/>
      <w:szCs w:val="22"/>
      <w:lang w:val="pl-PL" w:eastAsia="en-US"/>
    </w:rPr>
  </w:style>
  <w:style w:type="character" w:customStyle="1" w:styleId="10HLBoilerplatePRChar">
    <w:name w:val="10 HL Boilerplate PR Char"/>
    <w:basedOn w:val="DefaultParagraphFont"/>
    <w:link w:val="10HLBoilerplatePR"/>
    <w:rsid w:val="00F249AD"/>
    <w:rPr>
      <w:rFonts w:ascii="Arial" w:eastAsiaTheme="minorHAnsi" w:hAnsi="Arial" w:cs="Arial"/>
      <w:b/>
      <w:szCs w:val="18"/>
      <w:lang w:val="pl-PL" w:eastAsia="en-US"/>
    </w:rPr>
  </w:style>
  <w:style w:type="character" w:customStyle="1" w:styleId="11BoilerplatePRChar">
    <w:name w:val="11 Boilerplate PR Char"/>
    <w:basedOn w:val="10HLBoilerplatePRChar"/>
    <w:link w:val="11BoilerplatePR"/>
    <w:rsid w:val="00F249AD"/>
    <w:rPr>
      <w:rFonts w:ascii="Arial" w:eastAsiaTheme="minorHAnsi" w:hAnsi="Arial" w:cs="Arial"/>
      <w:b w:val="0"/>
      <w:szCs w:val="22"/>
      <w:lang w:val="pl-PL" w:eastAsia="en-US"/>
    </w:rPr>
  </w:style>
  <w:style w:type="paragraph" w:customStyle="1" w:styleId="09FilenamePR">
    <w:name w:val="09 Filename PR"/>
    <w:next w:val="05BodyTextPR"/>
    <w:link w:val="09FilenamePRChar"/>
    <w:qFormat/>
    <w:rsid w:val="00F249AD"/>
    <w:pPr>
      <w:spacing w:after="360" w:line="276" w:lineRule="auto"/>
    </w:pPr>
    <w:rPr>
      <w:rFonts w:ascii="Arial" w:eastAsiaTheme="majorEastAsia" w:hAnsi="Arial" w:cstheme="majorBidi"/>
      <w:i/>
      <w:spacing w:val="-10"/>
      <w:kern w:val="28"/>
      <w:sz w:val="22"/>
      <w:szCs w:val="56"/>
      <w:lang w:val="pl-PL" w:eastAsia="en-US"/>
    </w:rPr>
  </w:style>
  <w:style w:type="paragraph" w:customStyle="1" w:styleId="12HLContactPR">
    <w:name w:val="12 HL Contact PR"/>
    <w:next w:val="13ContactPR"/>
    <w:link w:val="12HLContactPRChar"/>
    <w:qFormat/>
    <w:rsid w:val="00F249AD"/>
    <w:pPr>
      <w:spacing w:after="120" w:line="276" w:lineRule="auto"/>
    </w:pPr>
    <w:rPr>
      <w:rFonts w:ascii="Arial" w:eastAsiaTheme="minorHAnsi" w:hAnsi="Arial" w:cstheme="minorBidi"/>
      <w:b/>
      <w:sz w:val="22"/>
      <w:szCs w:val="22"/>
      <w:lang w:val="pl-PL" w:eastAsia="en-US"/>
    </w:rPr>
  </w:style>
  <w:style w:type="character" w:customStyle="1" w:styleId="09FilenamePRChar">
    <w:name w:val="09 Filename PR Char"/>
    <w:basedOn w:val="08HLCaptionPRChar"/>
    <w:link w:val="09FilenamePR"/>
    <w:rsid w:val="00F249AD"/>
    <w:rPr>
      <w:rFonts w:ascii="Arial" w:eastAsiaTheme="majorEastAsia" w:hAnsi="Arial" w:cstheme="majorBidi"/>
      <w:b w:val="0"/>
      <w:i/>
      <w:spacing w:val="-10"/>
      <w:kern w:val="28"/>
      <w:sz w:val="22"/>
      <w:szCs w:val="56"/>
      <w:lang w:val="pl-PL" w:eastAsia="en-US"/>
    </w:rPr>
  </w:style>
  <w:style w:type="character" w:customStyle="1" w:styleId="12HLContactPRChar">
    <w:name w:val="12 HL Contact PR Char"/>
    <w:basedOn w:val="10HLBoilerplatePRChar"/>
    <w:link w:val="12HLContactPR"/>
    <w:rsid w:val="00F249AD"/>
    <w:rPr>
      <w:rFonts w:ascii="Arial" w:eastAsiaTheme="minorHAnsi" w:hAnsi="Arial" w:cstheme="minorBidi"/>
      <w:b/>
      <w:sz w:val="22"/>
      <w:szCs w:val="22"/>
      <w:lang w:val="pl-PL" w:eastAsia="en-US"/>
    </w:rPr>
  </w:style>
  <w:style w:type="paragraph" w:customStyle="1" w:styleId="07-1BulletsLevel1">
    <w:name w:val="07-1 Bullets Level 1"/>
    <w:link w:val="07-1BulletsLevel1Char"/>
    <w:qFormat/>
    <w:rsid w:val="00F249AD"/>
    <w:pPr>
      <w:numPr>
        <w:numId w:val="19"/>
      </w:numPr>
      <w:spacing w:after="120" w:line="276" w:lineRule="auto"/>
    </w:pPr>
    <w:rPr>
      <w:rFonts w:ascii="Arial" w:eastAsia="Times New Roman" w:hAnsi="Arial"/>
      <w:sz w:val="22"/>
      <w:lang w:val="pl-PL" w:eastAsia="de-DE"/>
    </w:rPr>
  </w:style>
  <w:style w:type="paragraph" w:customStyle="1" w:styleId="07-2BulletsLevel2">
    <w:name w:val="07-2 Bullets Level 2"/>
    <w:link w:val="07-2BulletsLevel2Char"/>
    <w:qFormat/>
    <w:rsid w:val="00F249AD"/>
    <w:pPr>
      <w:numPr>
        <w:ilvl w:val="1"/>
        <w:numId w:val="19"/>
      </w:numPr>
      <w:spacing w:after="120" w:line="276" w:lineRule="auto"/>
    </w:pPr>
    <w:rPr>
      <w:rFonts w:ascii="Arial" w:eastAsia="Times New Roman" w:hAnsi="Arial"/>
      <w:sz w:val="22"/>
      <w:lang w:val="pl-PL" w:eastAsia="de-DE"/>
    </w:rPr>
  </w:style>
  <w:style w:type="character" w:customStyle="1" w:styleId="07-1BulletsLevel1Char">
    <w:name w:val="07-1 Bullets Level 1 Char"/>
    <w:basedOn w:val="DefaultParagraphFont"/>
    <w:link w:val="07-1BulletsLevel1"/>
    <w:rsid w:val="00F249AD"/>
    <w:rPr>
      <w:rFonts w:ascii="Arial" w:eastAsia="Times New Roman" w:hAnsi="Arial"/>
      <w:sz w:val="22"/>
      <w:lang w:val="pl-PL" w:eastAsia="de-DE"/>
    </w:rPr>
  </w:style>
  <w:style w:type="paragraph" w:customStyle="1" w:styleId="07-3BulletsLevel3">
    <w:name w:val="07-3 Bullets Level 3"/>
    <w:link w:val="07-3BulletsLevel3Char"/>
    <w:qFormat/>
    <w:rsid w:val="00F249AD"/>
    <w:pPr>
      <w:numPr>
        <w:ilvl w:val="2"/>
        <w:numId w:val="19"/>
      </w:numPr>
      <w:spacing w:after="120" w:line="276" w:lineRule="auto"/>
    </w:pPr>
    <w:rPr>
      <w:rFonts w:ascii="Arial" w:eastAsia="Times New Roman" w:hAnsi="Arial"/>
      <w:sz w:val="22"/>
      <w:lang w:val="pl-PL" w:eastAsia="de-DE"/>
    </w:rPr>
  </w:style>
  <w:style w:type="character" w:customStyle="1" w:styleId="07-2BulletsLevel2Char">
    <w:name w:val="07-2 Bullets Level 2 Char"/>
    <w:basedOn w:val="DefaultParagraphFont"/>
    <w:link w:val="07-2BulletsLevel2"/>
    <w:rsid w:val="00F249AD"/>
    <w:rPr>
      <w:rFonts w:ascii="Arial" w:eastAsia="Times New Roman" w:hAnsi="Arial"/>
      <w:sz w:val="22"/>
      <w:lang w:val="pl-PL" w:eastAsia="de-DE"/>
    </w:rPr>
  </w:style>
  <w:style w:type="character" w:customStyle="1" w:styleId="07-3BulletsLevel3Char">
    <w:name w:val="07-3 Bullets Level 3 Char"/>
    <w:basedOn w:val="DefaultParagraphFont"/>
    <w:link w:val="07-3BulletsLevel3"/>
    <w:rsid w:val="00F249AD"/>
    <w:rPr>
      <w:rFonts w:ascii="Arial" w:eastAsia="Times New Roman" w:hAnsi="Arial"/>
      <w:sz w:val="22"/>
      <w:lang w:val="pl-PL"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styleId="EndnoteText">
    <w:name w:val="endnote text"/>
    <w:basedOn w:val="Normal"/>
    <w:link w:val="EndnoteTextChar"/>
    <w:uiPriority w:val="99"/>
    <w:semiHidden/>
    <w:unhideWhenUsed/>
    <w:rsid w:val="005130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04D"/>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51304D"/>
    <w:rPr>
      <w:vertAlign w:val="superscript"/>
    </w:rPr>
  </w:style>
  <w:style w:type="character" w:customStyle="1" w:styleId="tlid-translation">
    <w:name w:val="tlid-translation"/>
    <w:basedOn w:val="DefaultParagraphFont"/>
    <w:rsid w:val="00A5431B"/>
  </w:style>
  <w:style w:type="character" w:customStyle="1" w:styleId="s5">
    <w:name w:val="s5"/>
    <w:basedOn w:val="DefaultParagraphFont"/>
    <w:rsid w:val="007F7F07"/>
  </w:style>
  <w:style w:type="character" w:styleId="UnresolvedMention">
    <w:name w:val="Unresolved Mention"/>
    <w:basedOn w:val="DefaultParagraphFont"/>
    <w:uiPriority w:val="99"/>
    <w:semiHidden/>
    <w:unhideWhenUsed/>
    <w:rsid w:val="00B44170"/>
    <w:rPr>
      <w:color w:val="605E5C"/>
      <w:shd w:val="clear" w:color="auto" w:fill="E1DFDD"/>
    </w:rPr>
  </w:style>
  <w:style w:type="character" w:styleId="FollowedHyperlink">
    <w:name w:val="FollowedHyperlink"/>
    <w:basedOn w:val="DefaultParagraphFont"/>
    <w:uiPriority w:val="99"/>
    <w:semiHidden/>
    <w:unhideWhenUsed/>
    <w:rsid w:val="00B44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227886169">
      <w:bodyDiv w:val="1"/>
      <w:marLeft w:val="0"/>
      <w:marRight w:val="0"/>
      <w:marTop w:val="0"/>
      <w:marBottom w:val="0"/>
      <w:divBdr>
        <w:top w:val="none" w:sz="0" w:space="0" w:color="auto"/>
        <w:left w:val="none" w:sz="0" w:space="0" w:color="auto"/>
        <w:bottom w:val="none" w:sz="0" w:space="0" w:color="auto"/>
        <w:right w:val="none" w:sz="0" w:space="0" w:color="auto"/>
      </w:divBdr>
    </w:div>
    <w:div w:id="234633187">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49007951">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584537575">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088983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389646413">
      <w:bodyDiv w:val="1"/>
      <w:marLeft w:val="0"/>
      <w:marRight w:val="0"/>
      <w:marTop w:val="0"/>
      <w:marBottom w:val="0"/>
      <w:divBdr>
        <w:top w:val="none" w:sz="0" w:space="0" w:color="auto"/>
        <w:left w:val="none" w:sz="0" w:space="0" w:color="auto"/>
        <w:bottom w:val="none" w:sz="0" w:space="0" w:color="auto"/>
        <w:right w:val="none" w:sz="0" w:space="0" w:color="auto"/>
      </w:divBdr>
    </w:div>
    <w:div w:id="1529097846">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756976788">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rszula.bizon-zaba@copadata.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poland" TargetMode="External"/><Relationship Id="rId7" Type="http://schemas.openxmlformats.org/officeDocument/2006/relationships/styles" Target="styles.xml"/><Relationship Id="rId12" Type="http://schemas.openxmlformats.org/officeDocument/2006/relationships/hyperlink" Target="https://www.copadata.com/pl/produkty/platform-editorial-content/najnowsza-wersja/" TargetMode="External"/><Relationship Id="rId17" Type="http://schemas.openxmlformats.org/officeDocument/2006/relationships/hyperlink" Target="https://www.facebook.com/COPADATAHeadquart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twitter.com/copadat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szula\AppData\Local\Temp\CDPL%20Press%20Release-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4.xml><?xml version="1.0" encoding="utf-8"?>
<ds:datastoreItem xmlns:ds="http://schemas.openxmlformats.org/officeDocument/2006/customXml" ds:itemID="{5AE557BC-BD6E-4CE5-A7F6-1D1D2D7E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0D3846-0C34-4556-9A0F-FA7FF35E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CDPL Press Release-1</Template>
  <TotalTime>0</TotalTime>
  <Pages>4</Pages>
  <Words>1418</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Bizoń-Żaba</dc:creator>
  <cp:keywords/>
  <dc:description/>
  <cp:lastModifiedBy>Urszula Bizoń-Żaba</cp:lastModifiedBy>
  <cp:revision>5</cp:revision>
  <cp:lastPrinted>2019-05-13T07:45:00Z</cp:lastPrinted>
  <dcterms:created xsi:type="dcterms:W3CDTF">2020-04-20T07:52:00Z</dcterms:created>
  <dcterms:modified xsi:type="dcterms:W3CDTF">2020-04-21T11:09:00Z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85bbc697-d845-495c-a343-0f6e76410986</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AZDQEJASED4H-3-340</vt:lpwstr>
  </property>
  <property fmtid="{D5CDD505-2E9C-101B-9397-08002B2CF9AE}" pid="16" name="_dlc_DocIdUrl">
    <vt:lpwstr>http://corporate.copa-data.internal/_layouts/15/DocIdRedir.aspx?ID=AZDQEJASED4H-3-340, AZDQEJASED4H-3-340</vt:lpwstr>
  </property>
  <property fmtid="{D5CDD505-2E9C-101B-9397-08002B2CF9AE}" pid="17" name="Order">
    <vt:r8>49200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