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DCFC" w14:textId="10E61237" w:rsidR="006326B4" w:rsidRPr="006C0011" w:rsidRDefault="003D044B" w:rsidP="000111CE">
      <w:pPr>
        <w:pStyle w:val="01Location-DatePR"/>
        <w:spacing w:line="240" w:lineRule="auto"/>
      </w:pPr>
      <w:r w:rsidRPr="006C0011">
        <w:t xml:space="preserve">Kraków, </w:t>
      </w:r>
      <w:r w:rsidR="007B473C">
        <w:t>21 Października</w:t>
      </w:r>
      <w:r w:rsidR="001949AA" w:rsidRPr="006C0011">
        <w:t xml:space="preserve">, </w:t>
      </w:r>
      <w:r w:rsidR="005C40F1" w:rsidRPr="006C0011">
        <w:t>20</w:t>
      </w:r>
      <w:r w:rsidR="00C61638" w:rsidRPr="006C0011">
        <w:t>21</w:t>
      </w:r>
    </w:p>
    <w:p w14:paraId="187458E2" w14:textId="3AE08D2E" w:rsidR="006C0011" w:rsidRPr="000111CE" w:rsidRDefault="008C1FCF" w:rsidP="000111CE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Trzej n</w:t>
      </w:r>
      <w:r w:rsidR="00547B02">
        <w:rPr>
          <w:rFonts w:asciiTheme="minorBidi" w:hAnsiTheme="minorBidi"/>
          <w:b/>
          <w:bCs/>
          <w:sz w:val="36"/>
          <w:szCs w:val="36"/>
        </w:rPr>
        <w:t>owi partnerzy w programie COPA-DATA Partner Community</w:t>
      </w:r>
    </w:p>
    <w:p w14:paraId="006AD2E7" w14:textId="15B8BF30" w:rsidR="00547B02" w:rsidRPr="00031BCD" w:rsidRDefault="00547B02" w:rsidP="00547B02">
      <w:pPr>
        <w:spacing w:line="240" w:lineRule="auto"/>
        <w:jc w:val="both"/>
        <w:rPr>
          <w:rFonts w:ascii="Arial" w:hAnsi="Arial" w:cs="Arial"/>
          <w:bCs/>
        </w:rPr>
      </w:pPr>
      <w:r w:rsidRPr="00031BCD">
        <w:rPr>
          <w:rFonts w:asciiTheme="minorBidi" w:hAnsiTheme="minorBidi"/>
          <w:i/>
          <w:iCs/>
        </w:rPr>
        <w:t xml:space="preserve">Z wielką przyjemnością mamy zaszczyt poinformować, iż międzynarodowa społeczność programu Partner Community firmy COPA-DATA, powitała w swoim gronie kolejnych członków, firmy: PV Solar, G-Flex oraz Engilab, które </w:t>
      </w:r>
      <w:r w:rsidRPr="00031BCD">
        <w:rPr>
          <w:rFonts w:ascii="Arial" w:hAnsi="Arial" w:cs="Arial"/>
          <w:i/>
          <w:iCs/>
          <w:shd w:val="clear" w:color="auto" w:fill="FFFFFF"/>
        </w:rPr>
        <w:t>dołączyły do naszego programu</w:t>
      </w:r>
      <w:r w:rsidR="00C313E2">
        <w:rPr>
          <w:rFonts w:ascii="Arial" w:hAnsi="Arial" w:cs="Arial"/>
          <w:i/>
          <w:iCs/>
          <w:shd w:val="clear" w:color="auto" w:fill="FFFFFF"/>
        </w:rPr>
        <w:t xml:space="preserve"> partnerskiego</w:t>
      </w:r>
      <w:r w:rsidRPr="00031BCD">
        <w:rPr>
          <w:rFonts w:ascii="Arial" w:hAnsi="Arial" w:cs="Arial"/>
          <w:i/>
          <w:iCs/>
          <w:shd w:val="clear" w:color="auto" w:fill="FFFFFF"/>
        </w:rPr>
        <w:t xml:space="preserve"> COPA-DATA Partner Community,</w:t>
      </w:r>
      <w:r w:rsidR="00C313E2">
        <w:rPr>
          <w:rFonts w:ascii="Arial" w:hAnsi="Arial" w:cs="Arial"/>
          <w:i/>
          <w:iCs/>
          <w:shd w:val="clear" w:color="auto" w:fill="FFFFFF"/>
        </w:rPr>
        <w:t xml:space="preserve"> który działa od 2011 i</w:t>
      </w:r>
      <w:r w:rsidRPr="00031BCD">
        <w:rPr>
          <w:rFonts w:ascii="Arial" w:hAnsi="Arial" w:cs="Arial"/>
          <w:i/>
          <w:iCs/>
          <w:shd w:val="clear" w:color="auto" w:fill="FFFFFF"/>
        </w:rPr>
        <w:t xml:space="preserve"> ma w swoich szeregach wiele znanych firm z Polski</w:t>
      </w:r>
      <w:r w:rsidR="00C313E2">
        <w:rPr>
          <w:rFonts w:ascii="Arial" w:hAnsi="Arial" w:cs="Arial"/>
          <w:i/>
          <w:iCs/>
          <w:shd w:val="clear" w:color="auto" w:fill="FFFFFF"/>
        </w:rPr>
        <w:t xml:space="preserve"> i</w:t>
      </w:r>
      <w:r w:rsidRPr="00031BCD">
        <w:rPr>
          <w:rFonts w:ascii="Arial" w:hAnsi="Arial" w:cs="Arial"/>
          <w:i/>
          <w:iCs/>
          <w:shd w:val="clear" w:color="auto" w:fill="FFFFFF"/>
        </w:rPr>
        <w:t xml:space="preserve"> zagranicy</w:t>
      </w:r>
      <w:r w:rsidR="008C1FCF">
        <w:rPr>
          <w:rFonts w:ascii="Arial" w:hAnsi="Arial" w:cs="Arial"/>
          <w:i/>
          <w:iCs/>
          <w:shd w:val="clear" w:color="auto" w:fill="FFFFFF"/>
        </w:rPr>
        <w:t>.</w:t>
      </w:r>
    </w:p>
    <w:p w14:paraId="2D21C2C1" w14:textId="77777777" w:rsidR="009848CB" w:rsidRDefault="009848CB" w:rsidP="00C41730">
      <w:pPr>
        <w:spacing w:line="240" w:lineRule="auto"/>
        <w:jc w:val="both"/>
        <w:rPr>
          <w:rFonts w:asciiTheme="minorBidi" w:hAnsiTheme="minorBidi"/>
        </w:rPr>
      </w:pPr>
      <w:bookmarkStart w:id="0" w:name="_Hlk80169968"/>
    </w:p>
    <w:p w14:paraId="31928894" w14:textId="12288EFE" w:rsidR="00C41730" w:rsidRPr="00031BCD" w:rsidRDefault="00C41730" w:rsidP="00C41730">
      <w:pPr>
        <w:spacing w:line="240" w:lineRule="auto"/>
        <w:jc w:val="both"/>
        <w:rPr>
          <w:rFonts w:asciiTheme="minorBidi" w:hAnsiTheme="minorBidi"/>
          <w:szCs w:val="20"/>
        </w:rPr>
      </w:pPr>
      <w:r w:rsidRPr="00031BCD">
        <w:rPr>
          <w:rFonts w:asciiTheme="minorBidi" w:hAnsiTheme="minorBidi"/>
        </w:rPr>
        <w:t xml:space="preserve">Powołany </w:t>
      </w:r>
      <w:r w:rsidR="008C1FCF">
        <w:rPr>
          <w:rFonts w:asciiTheme="minorBidi" w:hAnsiTheme="minorBidi"/>
        </w:rPr>
        <w:t>10 lat temu</w:t>
      </w:r>
      <w:r w:rsidRPr="00031BCD">
        <w:rPr>
          <w:rFonts w:asciiTheme="minorBidi" w:hAnsiTheme="minorBidi"/>
        </w:rPr>
        <w:t xml:space="preserve"> program partnerski COPA-DATA Partner Community posiada obecnie ponad kilkaset członków z całego świata. </w:t>
      </w:r>
      <w:r w:rsidRPr="00031BCD">
        <w:rPr>
          <w:rFonts w:asciiTheme="minorBidi" w:hAnsiTheme="minorBidi"/>
          <w:szCs w:val="20"/>
        </w:rPr>
        <w:t xml:space="preserve">Jego celem jest budowanie, wspólnie z partnerami, w oparciu o ich wiedzę i doświadczenie nowoczesnych rozwiązań opartych o Platformę zenon. COPA-DATA Polska realizując tę strategię zaprosiła do współpracy firmy PV Solar, G-Flex i Engilab. </w:t>
      </w:r>
    </w:p>
    <w:p w14:paraId="5D8E54DB" w14:textId="3C2E3289" w:rsidR="00C41730" w:rsidRDefault="00C41730" w:rsidP="00C41730">
      <w:pPr>
        <w:spacing w:line="240" w:lineRule="auto"/>
        <w:jc w:val="both"/>
        <w:rPr>
          <w:rFonts w:ascii="Arial" w:hAnsi="Arial" w:cs="Arial"/>
          <w:bCs/>
        </w:rPr>
      </w:pPr>
      <w:r w:rsidRPr="00031BCD">
        <w:rPr>
          <w:rFonts w:ascii="Arial" w:hAnsi="Arial" w:cs="Arial"/>
          <w:bCs/>
        </w:rPr>
        <w:t xml:space="preserve">PV Solar to firma powstała w 2013 roku, od początku działająca w branży fotowoltaiki. „Zaczęliśmy jako mały instalator domowych instalacji, a na dzień dzisiejszy tworzymy farmy fotowoltaiczne oraz instalacje przemysłowe” – mówi nam </w:t>
      </w:r>
      <w:r w:rsidRPr="00634071">
        <w:rPr>
          <w:rFonts w:ascii="Arial" w:hAnsi="Arial" w:cs="Arial"/>
          <w:bCs/>
        </w:rPr>
        <w:t xml:space="preserve">Pan </w:t>
      </w:r>
      <w:r w:rsidR="00634071" w:rsidRPr="00634071">
        <w:rPr>
          <w:rFonts w:ascii="Arial" w:hAnsi="Arial" w:cs="Arial"/>
          <w:bCs/>
        </w:rPr>
        <w:t>Sławomir</w:t>
      </w:r>
      <w:r w:rsidRPr="00634071">
        <w:rPr>
          <w:rFonts w:ascii="Arial" w:hAnsi="Arial" w:cs="Arial"/>
          <w:bCs/>
        </w:rPr>
        <w:t xml:space="preserve"> Oczoś</w:t>
      </w:r>
      <w:r w:rsidRPr="00031BCD">
        <w:rPr>
          <w:rFonts w:ascii="Arial" w:hAnsi="Arial" w:cs="Arial"/>
          <w:bCs/>
        </w:rPr>
        <w:t xml:space="preserve"> – główny inżynier w firmie PV Solar.</w:t>
      </w:r>
      <w:r w:rsidR="008C1FCF">
        <w:rPr>
          <w:rFonts w:ascii="Arial" w:hAnsi="Arial" w:cs="Arial"/>
          <w:bCs/>
        </w:rPr>
        <w:t xml:space="preserve"> I dodaje dalej: ,, D</w:t>
      </w:r>
      <w:r w:rsidRPr="00031BCD">
        <w:rPr>
          <w:rFonts w:ascii="Arial" w:hAnsi="Arial" w:cs="Arial"/>
          <w:bCs/>
        </w:rPr>
        <w:t>rugim profilem działalności jest sprzedaż hurtowa komponentów fotowoltaicznych. Na dzień dzisiejszy rocznie tworzymy instalacje o sumarycznej mocy sięgającej nawet kilkunastu megawatów, a klienci hurtowni zakupują u nas kilka kontenerów materiału tygodniowo.</w:t>
      </w:r>
      <w:r w:rsidR="008C1FCF">
        <w:rPr>
          <w:rFonts w:ascii="Arial" w:hAnsi="Arial" w:cs="Arial"/>
          <w:bCs/>
        </w:rPr>
        <w:t xml:space="preserve">’’ Więcej informacji oraz pełną ofertę partnera można znaleźć na: </w:t>
      </w:r>
      <w:hyperlink r:id="rId12" w:history="1">
        <w:r w:rsidR="008C1FCF" w:rsidRPr="00813E75">
          <w:rPr>
            <w:rStyle w:val="Hyperlink"/>
            <w:rFonts w:ascii="Arial" w:hAnsi="Arial" w:cs="Arial"/>
            <w:bCs/>
          </w:rPr>
          <w:t>https://pv-system.pl/</w:t>
        </w:r>
      </w:hyperlink>
      <w:r w:rsidR="008C1FCF">
        <w:rPr>
          <w:rFonts w:ascii="Arial" w:hAnsi="Arial" w:cs="Arial"/>
          <w:bCs/>
        </w:rPr>
        <w:t xml:space="preserve">. </w:t>
      </w:r>
    </w:p>
    <w:p w14:paraId="293C59F3" w14:textId="477A4E9F" w:rsidR="00F858FB" w:rsidRDefault="00C41730" w:rsidP="00C41730">
      <w:pPr>
        <w:spacing w:line="240" w:lineRule="auto"/>
        <w:jc w:val="both"/>
        <w:rPr>
          <w:rFonts w:asciiTheme="minorBidi" w:hAnsiTheme="minorBidi"/>
          <w:bCs/>
        </w:rPr>
      </w:pPr>
      <w:r w:rsidRPr="00031BCD">
        <w:rPr>
          <w:rFonts w:ascii="Arial" w:hAnsi="Arial" w:cs="Arial"/>
          <w:bCs/>
        </w:rPr>
        <w:t xml:space="preserve">Firma G-Flex założona została w odpowiedzi na zapotrzebowanie na najwyższą jakość usług w zakresie automatyki przemysłowej. „Tworzymy kompleksowe systemy sterowania dla maszyn i urządzeń. Wykonujemy integracje nowych i używanych maszyn na liniach produkcyjnych. Nasi pracownicy posiadają bogate doświadczenie w migracji i </w:t>
      </w:r>
      <w:r w:rsidRPr="00031BCD">
        <w:rPr>
          <w:rFonts w:asciiTheme="minorBidi" w:hAnsiTheme="minorBidi"/>
          <w:bCs/>
        </w:rPr>
        <w:t xml:space="preserve">optymalizacji istniejących systemów sterowania. Naszą misją jest tworzenie niezawodnych, bezpiecznych, ergonomicznych i przyjaznych środowisku rozwiązań realizujących i wspierających proces produkcji” – komentuje Pan Rafał Golnau, założyciel firmy i prezes zarządu. </w:t>
      </w:r>
      <w:r w:rsidR="00634071">
        <w:rPr>
          <w:rFonts w:asciiTheme="minorBidi" w:hAnsiTheme="minorBidi"/>
          <w:bCs/>
        </w:rPr>
        <w:t>Dodatkowe</w:t>
      </w:r>
      <w:r w:rsidR="00F858FB">
        <w:rPr>
          <w:rFonts w:asciiTheme="minorBidi" w:hAnsiTheme="minorBidi"/>
          <w:bCs/>
        </w:rPr>
        <w:t xml:space="preserve"> informacje można znaleźć na: </w:t>
      </w:r>
      <w:hyperlink r:id="rId13" w:history="1">
        <w:r w:rsidR="00F858FB" w:rsidRPr="00531DE9">
          <w:rPr>
            <w:rStyle w:val="Hyperlink"/>
            <w:rFonts w:asciiTheme="minorBidi" w:hAnsiTheme="minorBidi"/>
            <w:bCs/>
          </w:rPr>
          <w:t>https://g-flex.pl/</w:t>
        </w:r>
      </w:hyperlink>
    </w:p>
    <w:p w14:paraId="7682F19A" w14:textId="754A6A37" w:rsidR="00C41730" w:rsidRPr="00031BCD" w:rsidRDefault="00C41730" w:rsidP="00C41730">
      <w:pPr>
        <w:spacing w:line="240" w:lineRule="auto"/>
        <w:jc w:val="both"/>
        <w:rPr>
          <w:rFonts w:asciiTheme="minorBidi" w:hAnsiTheme="minorBidi"/>
          <w:bCs/>
        </w:rPr>
      </w:pPr>
      <w:r w:rsidRPr="00031BCD">
        <w:rPr>
          <w:rFonts w:asciiTheme="minorBidi" w:hAnsiTheme="minorBidi"/>
          <w:bCs/>
        </w:rPr>
        <w:t>Engilab to firma</w:t>
      </w:r>
      <w:r w:rsidR="00B551E1">
        <w:rPr>
          <w:rFonts w:asciiTheme="minorBidi" w:hAnsiTheme="minorBidi"/>
          <w:bCs/>
        </w:rPr>
        <w:t xml:space="preserve"> zatrudniająca inżynierów z bardzo dużym doświadczeniem w branży automatyki, która</w:t>
      </w:r>
      <w:r w:rsidRPr="00031BCD">
        <w:rPr>
          <w:rFonts w:asciiTheme="minorBidi" w:hAnsiTheme="minorBidi"/>
          <w:bCs/>
        </w:rPr>
        <w:t xml:space="preserve"> powstała w 2020 roku, prowadząca </w:t>
      </w:r>
      <w:r w:rsidRPr="00031BCD">
        <w:rPr>
          <w:rFonts w:asciiTheme="minorBidi" w:hAnsiTheme="minorBidi"/>
        </w:rPr>
        <w:t>działalność w zakresie specjalistycznego projektowania, wdrażania planów i rozwiązań dla klientów końcowych oraz inżynierii i związanego z nią doradztwa technicznego.</w:t>
      </w:r>
      <w:r w:rsidRPr="00031BCD">
        <w:rPr>
          <w:rFonts w:asciiTheme="minorBidi" w:hAnsiTheme="minorBidi"/>
          <w:bCs/>
        </w:rPr>
        <w:t xml:space="preserve"> </w:t>
      </w:r>
    </w:p>
    <w:p w14:paraId="187BA93E" w14:textId="28AB60A1" w:rsidR="00C41730" w:rsidRPr="00031BCD" w:rsidRDefault="00C41730" w:rsidP="00C41730">
      <w:pPr>
        <w:spacing w:line="240" w:lineRule="auto"/>
        <w:jc w:val="both"/>
        <w:rPr>
          <w:rFonts w:asciiTheme="minorBidi" w:hAnsiTheme="minorBidi"/>
          <w:bCs/>
        </w:rPr>
      </w:pPr>
      <w:r w:rsidRPr="00031BCD">
        <w:rPr>
          <w:rFonts w:asciiTheme="minorBidi" w:hAnsiTheme="minorBidi"/>
        </w:rPr>
        <w:t>W ramach swojej wizji firmy chcą stale zwiększać swoją rozpoznawalność i udział w rynku poprzez oferowanie wysokiej jakości rozwiązań, spełniających oczekiwania najbardziej wymagających klientów. Dzięki współpracy z</w:t>
      </w:r>
      <w:r w:rsidR="00F858FB">
        <w:rPr>
          <w:rFonts w:asciiTheme="minorBidi" w:hAnsiTheme="minorBidi"/>
        </w:rPr>
        <w:t xml:space="preserve"> międzynarodową firmą</w:t>
      </w:r>
      <w:r w:rsidRPr="00031BCD">
        <w:rPr>
          <w:rFonts w:asciiTheme="minorBidi" w:hAnsiTheme="minorBidi"/>
        </w:rPr>
        <w:t xml:space="preserve"> COPA-DATA i poszerzeniu swojego portfolio o wszechstronną Platformę</w:t>
      </w:r>
      <w:r w:rsidR="00F858FB">
        <w:rPr>
          <w:rFonts w:asciiTheme="minorBidi" w:hAnsiTheme="minorBidi"/>
        </w:rPr>
        <w:t xml:space="preserve"> Programową</w:t>
      </w:r>
      <w:r w:rsidRPr="00031BCD">
        <w:rPr>
          <w:rFonts w:asciiTheme="minorBidi" w:hAnsiTheme="minorBidi"/>
        </w:rPr>
        <w:t xml:space="preserve"> zenon osiągną ten cel w najbliższej przyszłości.</w:t>
      </w:r>
    </w:p>
    <w:p w14:paraId="37026284" w14:textId="28479189" w:rsidR="00106CE8" w:rsidRPr="00271125" w:rsidRDefault="00F858FB" w:rsidP="00271125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Partnerska</w:t>
      </w:r>
      <w:r w:rsidR="00395F3C" w:rsidRPr="00395F3C">
        <w:rPr>
          <w:rFonts w:ascii="Arial" w:hAnsi="Arial" w:cs="Arial"/>
          <w:b/>
          <w:color w:val="000000" w:themeColor="text1"/>
          <w:sz w:val="28"/>
          <w:szCs w:val="28"/>
        </w:rPr>
        <w:t xml:space="preserve"> współpraca kluczem do sukcesu</w:t>
      </w:r>
    </w:p>
    <w:p w14:paraId="3F0885A6" w14:textId="3580738D" w:rsidR="00031BCD" w:rsidRDefault="00031BCD" w:rsidP="00031BCD">
      <w:pPr>
        <w:spacing w:line="240" w:lineRule="auto"/>
        <w:jc w:val="both"/>
        <w:rPr>
          <w:rFonts w:asciiTheme="minorBidi" w:hAnsiTheme="minorBidi"/>
          <w:shd w:val="clear" w:color="auto" w:fill="FFFFFF"/>
        </w:rPr>
      </w:pPr>
      <w:r w:rsidRPr="00A92F91">
        <w:rPr>
          <w:rFonts w:asciiTheme="minorBidi" w:hAnsiTheme="minorBidi"/>
          <w:shd w:val="clear" w:color="auto" w:fill="FFFFFF"/>
        </w:rPr>
        <w:t>COPA-DATA Polska współpracuje z</w:t>
      </w:r>
      <w:r w:rsidR="00F858FB">
        <w:rPr>
          <w:rFonts w:asciiTheme="minorBidi" w:hAnsiTheme="minorBidi"/>
          <w:shd w:val="clear" w:color="auto" w:fill="FFFFFF"/>
        </w:rPr>
        <w:t xml:space="preserve"> inżynierami z</w:t>
      </w:r>
      <w:r w:rsidRPr="00A92F91">
        <w:rPr>
          <w:rFonts w:asciiTheme="minorBidi" w:hAnsiTheme="minorBidi"/>
          <w:shd w:val="clear" w:color="auto" w:fill="FFFFFF"/>
        </w:rPr>
        <w:t xml:space="preserve"> firm</w:t>
      </w:r>
      <w:r w:rsidR="00F858FB">
        <w:rPr>
          <w:rFonts w:asciiTheme="minorBidi" w:hAnsiTheme="minorBidi"/>
          <w:shd w:val="clear" w:color="auto" w:fill="FFFFFF"/>
        </w:rPr>
        <w:t>y</w:t>
      </w:r>
      <w:r w:rsidRPr="00A92F91">
        <w:rPr>
          <w:rFonts w:asciiTheme="minorBidi" w:hAnsiTheme="minorBidi"/>
          <w:shd w:val="clear" w:color="auto" w:fill="FFFFFF"/>
        </w:rPr>
        <w:t xml:space="preserve"> G–Flex już od par</w:t>
      </w:r>
      <w:r w:rsidR="00FB5A99">
        <w:rPr>
          <w:rFonts w:asciiTheme="minorBidi" w:hAnsiTheme="minorBidi"/>
          <w:shd w:val="clear" w:color="auto" w:fill="FFFFFF"/>
        </w:rPr>
        <w:t>u</w:t>
      </w:r>
      <w:r w:rsidRPr="00A92F91">
        <w:rPr>
          <w:rFonts w:asciiTheme="minorBidi" w:hAnsiTheme="minorBidi"/>
          <w:shd w:val="clear" w:color="auto" w:fill="FFFFFF"/>
        </w:rPr>
        <w:t xml:space="preserve"> lat. Obie firmy </w:t>
      </w:r>
      <w:r>
        <w:rPr>
          <w:rFonts w:asciiTheme="minorBidi" w:hAnsiTheme="minorBidi"/>
          <w:shd w:val="clear" w:color="auto" w:fill="FFFFFF"/>
        </w:rPr>
        <w:t>zgodnie</w:t>
      </w:r>
      <w:r w:rsidRPr="00A92F91">
        <w:rPr>
          <w:rFonts w:asciiTheme="minorBidi" w:hAnsiTheme="minorBidi"/>
          <w:shd w:val="clear" w:color="auto" w:fill="FFFFFF"/>
        </w:rPr>
        <w:t xml:space="preserve"> uważają, iż najważniejszą zaletą współpracy jest dobra komunikacja pomiędzy partnerami, a w szczególności inżynierami odpowiedzialnymi za oprogramowanie i projekty</w:t>
      </w:r>
      <w:r>
        <w:rPr>
          <w:rFonts w:asciiTheme="minorBidi" w:hAnsiTheme="minorBidi"/>
          <w:shd w:val="clear" w:color="auto" w:fill="FFFFFF"/>
        </w:rPr>
        <w:t>.</w:t>
      </w:r>
      <w:r w:rsidR="00F858FB">
        <w:rPr>
          <w:rFonts w:asciiTheme="minorBidi" w:hAnsiTheme="minorBidi"/>
          <w:shd w:val="clear" w:color="auto" w:fill="FFFFFF"/>
        </w:rPr>
        <w:t xml:space="preserve"> ,,</w:t>
      </w:r>
      <w:r w:rsidRPr="004526D3">
        <w:rPr>
          <w:rFonts w:ascii="Arial" w:hAnsi="Arial" w:cs="Arial"/>
        </w:rPr>
        <w:t xml:space="preserve">Profesjonalizm, tak naszym zdaniem, najtrafniej określić można odczucia płynące ze współpracy z COPA-DATA Polska. Profesjonalna obsługa w atmosferze życzliwości i </w:t>
      </w:r>
      <w:r>
        <w:rPr>
          <w:rFonts w:ascii="Arial" w:hAnsi="Arial" w:cs="Arial"/>
        </w:rPr>
        <w:t>rzetelne</w:t>
      </w:r>
      <w:r w:rsidRPr="004526D3">
        <w:rPr>
          <w:rFonts w:ascii="Arial" w:hAnsi="Arial" w:cs="Arial"/>
        </w:rPr>
        <w:t xml:space="preserve"> wsparcie techniczne, będące wyznacznikiem jakości świadczenia usług na rynku.</w:t>
      </w:r>
      <w:r>
        <w:rPr>
          <w:rFonts w:ascii="Arial" w:hAnsi="Arial" w:cs="Arial"/>
        </w:rPr>
        <w:t xml:space="preserve"> </w:t>
      </w:r>
      <w:r w:rsidRPr="004526D3">
        <w:rPr>
          <w:rFonts w:ascii="Arial" w:hAnsi="Arial" w:cs="Arial"/>
        </w:rPr>
        <w:t>Wszystko to sprawia, że</w:t>
      </w:r>
      <w:r>
        <w:rPr>
          <w:rFonts w:ascii="Arial" w:hAnsi="Arial" w:cs="Arial"/>
        </w:rPr>
        <w:t xml:space="preserve"> firmę</w:t>
      </w:r>
      <w:r w:rsidRPr="004526D3">
        <w:rPr>
          <w:rFonts w:ascii="Arial" w:hAnsi="Arial" w:cs="Arial"/>
        </w:rPr>
        <w:t xml:space="preserve"> COPA-DATA i platformę zenon polecamy wszystkim, którzy chcą dostarczać produkty najwyższej jakości</w:t>
      </w:r>
      <w:r>
        <w:rPr>
          <w:rFonts w:ascii="Arial" w:hAnsi="Arial" w:cs="Arial"/>
        </w:rPr>
        <w:t xml:space="preserve">” – </w:t>
      </w:r>
      <w:r w:rsidRPr="00C273BB">
        <w:rPr>
          <w:rFonts w:ascii="Arial" w:hAnsi="Arial" w:cs="Arial"/>
        </w:rPr>
        <w:t>potwierdza</w:t>
      </w:r>
      <w:r w:rsidR="00F858FB">
        <w:rPr>
          <w:rFonts w:ascii="Arial" w:hAnsi="Arial" w:cs="Arial"/>
        </w:rPr>
        <w:t xml:space="preserve"> prezes G-Flex</w:t>
      </w:r>
      <w:r w:rsidR="007964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273BB">
        <w:rPr>
          <w:rFonts w:ascii="Arial" w:hAnsi="Arial" w:cs="Arial"/>
        </w:rPr>
        <w:t xml:space="preserve">Rafał Golnau. </w:t>
      </w:r>
      <w:r w:rsidRPr="00C273BB">
        <w:rPr>
          <w:rFonts w:asciiTheme="minorBidi" w:hAnsiTheme="minorBidi"/>
          <w:shd w:val="clear" w:color="auto" w:fill="FFFFFF"/>
        </w:rPr>
        <w:t xml:space="preserve">A </w:t>
      </w:r>
      <w:r>
        <w:rPr>
          <w:rFonts w:asciiTheme="minorBidi" w:hAnsiTheme="minorBidi"/>
          <w:shd w:val="clear" w:color="auto" w:fill="FFFFFF"/>
        </w:rPr>
        <w:t>j</w:t>
      </w:r>
      <w:r w:rsidRPr="00C273BB">
        <w:rPr>
          <w:rFonts w:asciiTheme="minorBidi" w:hAnsiTheme="minorBidi"/>
          <w:shd w:val="clear" w:color="auto" w:fill="FFFFFF"/>
        </w:rPr>
        <w:t>akie są oczekiwania nowego członka programu partnerskiego? Pan Golnau odpowiada</w:t>
      </w:r>
      <w:r>
        <w:rPr>
          <w:rFonts w:asciiTheme="minorBidi" w:hAnsiTheme="minorBidi"/>
          <w:shd w:val="clear" w:color="auto" w:fill="FFFFFF"/>
        </w:rPr>
        <w:t>: „</w:t>
      </w:r>
      <w:r w:rsidRPr="004526D3">
        <w:rPr>
          <w:rFonts w:ascii="Arial" w:hAnsi="Arial" w:cs="Arial"/>
          <w:color w:val="000000" w:themeColor="text1"/>
        </w:rPr>
        <w:t xml:space="preserve">Chcemy, aby przystąpienie do programu </w:t>
      </w:r>
      <w:r>
        <w:rPr>
          <w:rFonts w:ascii="Arial" w:hAnsi="Arial" w:cs="Arial"/>
          <w:color w:val="000000" w:themeColor="text1"/>
        </w:rPr>
        <w:t>partnerskiego</w:t>
      </w:r>
      <w:r w:rsidRPr="004526D3">
        <w:rPr>
          <w:rFonts w:ascii="Arial" w:hAnsi="Arial" w:cs="Arial"/>
          <w:color w:val="000000" w:themeColor="text1"/>
        </w:rPr>
        <w:t xml:space="preserve"> było bodźcem do rozwoju naszych pracowników oraz produktów. Możliwość czerpania wiedzy od wysoko wykwalifikowanych inżynierów wsparcia technicznego oraz wymiana doświadczeń z innymi partnerami programu jest ekscytującą wizją dla rozwoju firmy</w:t>
      </w:r>
      <w:r>
        <w:rPr>
          <w:rFonts w:ascii="Arial" w:hAnsi="Arial" w:cs="Arial"/>
          <w:color w:val="000000" w:themeColor="text1"/>
        </w:rPr>
        <w:t>”.</w:t>
      </w:r>
      <w:r>
        <w:rPr>
          <w:rFonts w:asciiTheme="minorBidi" w:hAnsiTheme="minorBidi"/>
          <w:shd w:val="clear" w:color="auto" w:fill="FFFFFF"/>
        </w:rPr>
        <w:t xml:space="preserve"> </w:t>
      </w:r>
    </w:p>
    <w:p w14:paraId="44FC1915" w14:textId="5A58EBEF" w:rsidR="00031BCD" w:rsidRPr="00E62B4D" w:rsidRDefault="00031BCD" w:rsidP="00031BCD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Theme="minorBidi" w:hAnsiTheme="minorBidi"/>
          <w:shd w:val="clear" w:color="auto" w:fill="FFFFFF"/>
        </w:rPr>
        <w:t xml:space="preserve">Z kolei </w:t>
      </w:r>
      <w:r w:rsidR="0079641F">
        <w:rPr>
          <w:rFonts w:asciiTheme="minorBidi" w:hAnsiTheme="minorBidi"/>
          <w:shd w:val="clear" w:color="auto" w:fill="FFFFFF"/>
        </w:rPr>
        <w:t>firma</w:t>
      </w:r>
      <w:r>
        <w:rPr>
          <w:rFonts w:asciiTheme="minorBidi" w:hAnsiTheme="minorBidi"/>
          <w:shd w:val="clear" w:color="auto" w:fill="FFFFFF"/>
        </w:rPr>
        <w:t xml:space="preserve"> PV Solar</w:t>
      </w:r>
      <w:r w:rsidR="0079641F">
        <w:rPr>
          <w:rFonts w:asciiTheme="minorBidi" w:hAnsiTheme="minorBidi"/>
          <w:shd w:val="clear" w:color="auto" w:fill="FFFFFF"/>
        </w:rPr>
        <w:t xml:space="preserve"> rozpoczęła współpracę z</w:t>
      </w:r>
      <w:r>
        <w:rPr>
          <w:rFonts w:asciiTheme="minorBidi" w:hAnsiTheme="minorBidi"/>
          <w:shd w:val="clear" w:color="auto" w:fill="FFFFFF"/>
        </w:rPr>
        <w:t xml:space="preserve"> COPA-DATA Polska</w:t>
      </w:r>
      <w:r w:rsidR="0079641F">
        <w:rPr>
          <w:rFonts w:asciiTheme="minorBidi" w:hAnsiTheme="minorBidi"/>
          <w:shd w:val="clear" w:color="auto" w:fill="FFFFFF"/>
        </w:rPr>
        <w:t xml:space="preserve"> niedawno, ale już mocno zaznaczyła swoją obecność w programie</w:t>
      </w:r>
      <w:r w:rsidRPr="000477FD">
        <w:rPr>
          <w:rFonts w:asciiTheme="minorBidi" w:hAnsiTheme="minorBidi"/>
          <w:shd w:val="clear" w:color="auto" w:fill="FFFFFF"/>
        </w:rPr>
        <w:t xml:space="preserve">. </w:t>
      </w:r>
      <w:r>
        <w:rPr>
          <w:rFonts w:asciiTheme="minorBidi" w:hAnsiTheme="minorBidi"/>
          <w:shd w:val="clear" w:color="auto" w:fill="FFFFFF"/>
        </w:rPr>
        <w:t>„</w:t>
      </w:r>
      <w:r w:rsidRPr="000477FD">
        <w:rPr>
          <w:rFonts w:ascii="Arial" w:hAnsi="Arial" w:cs="Arial"/>
        </w:rPr>
        <w:t xml:space="preserve">Pierwsze rozmowy z firmą </w:t>
      </w:r>
      <w:r>
        <w:rPr>
          <w:rFonts w:ascii="Arial" w:hAnsi="Arial" w:cs="Arial"/>
        </w:rPr>
        <w:t>COPA-DATA</w:t>
      </w:r>
      <w:r w:rsidRPr="000477FD">
        <w:rPr>
          <w:rFonts w:ascii="Arial" w:hAnsi="Arial" w:cs="Arial"/>
        </w:rPr>
        <w:t xml:space="preserve"> odbywały się</w:t>
      </w:r>
      <w:r w:rsidR="0079641F">
        <w:rPr>
          <w:rFonts w:ascii="Arial" w:hAnsi="Arial" w:cs="Arial"/>
        </w:rPr>
        <w:t xml:space="preserve"> z</w:t>
      </w:r>
      <w:r w:rsidRPr="000477FD">
        <w:rPr>
          <w:rFonts w:ascii="Arial" w:hAnsi="Arial" w:cs="Arial"/>
        </w:rPr>
        <w:t xml:space="preserve"> końcem roku 2020, od początku roku 2021 podjęliśmy współpracę w ramach przeszkolenia w zakresie obsługi platformy </w:t>
      </w:r>
      <w:r>
        <w:rPr>
          <w:rFonts w:ascii="Arial" w:hAnsi="Arial" w:cs="Arial"/>
        </w:rPr>
        <w:t>z</w:t>
      </w:r>
      <w:r w:rsidRPr="000477FD">
        <w:rPr>
          <w:rFonts w:ascii="Arial" w:hAnsi="Arial" w:cs="Arial"/>
        </w:rPr>
        <w:t>enon</w:t>
      </w:r>
      <w:r>
        <w:rPr>
          <w:rFonts w:ascii="Arial" w:hAnsi="Arial" w:cs="Arial"/>
        </w:rPr>
        <w:t xml:space="preserve">, a </w:t>
      </w:r>
      <w:r w:rsidRPr="000477FD">
        <w:rPr>
          <w:rFonts w:ascii="Arial" w:hAnsi="Arial" w:cs="Arial"/>
        </w:rPr>
        <w:t xml:space="preserve">teraz wkraczamy na rynek jako oficjalny partner </w:t>
      </w:r>
      <w:r>
        <w:rPr>
          <w:rFonts w:ascii="Arial" w:hAnsi="Arial" w:cs="Arial"/>
        </w:rPr>
        <w:t xml:space="preserve">COPA-DATA. Czego oczekujemy? </w:t>
      </w:r>
      <w:r w:rsidRPr="00D64748">
        <w:rPr>
          <w:rFonts w:ascii="Arial" w:hAnsi="Arial" w:cs="Arial"/>
          <w:color w:val="000000" w:themeColor="text1"/>
        </w:rPr>
        <w:t>Mamy nadzieję, że nadal będą nas wspierać w kwestiach technicznych, które nas zaskoczą, razem z nimi będziemy się rozwijać i tworzyć ciekawe projekty.</w:t>
      </w:r>
      <w:r>
        <w:rPr>
          <w:rFonts w:ascii="Arial" w:hAnsi="Arial" w:cs="Arial"/>
          <w:color w:val="000000" w:themeColor="text1"/>
        </w:rPr>
        <w:t xml:space="preserve"> </w:t>
      </w:r>
      <w:r w:rsidRPr="00830F0B">
        <w:rPr>
          <w:rFonts w:ascii="Arial" w:hAnsi="Arial" w:cs="Arial"/>
          <w:color w:val="000000" w:themeColor="text1"/>
        </w:rPr>
        <w:t>Rozwiązania rynkowe są ograniczane i nie zawsze wystarczały na potrzeby naszych projektów, potrzebowaliśmy</w:t>
      </w:r>
      <w:r>
        <w:rPr>
          <w:rFonts w:ascii="Arial" w:hAnsi="Arial" w:cs="Arial"/>
          <w:color w:val="000000" w:themeColor="text1"/>
        </w:rPr>
        <w:t xml:space="preserve"> więc</w:t>
      </w:r>
      <w:r w:rsidRPr="00830F0B">
        <w:rPr>
          <w:rFonts w:ascii="Arial" w:hAnsi="Arial" w:cs="Arial"/>
          <w:color w:val="000000" w:themeColor="text1"/>
        </w:rPr>
        <w:t xml:space="preserve"> uniwersalnego narzędzia pozwalającego na nieograniczone możliwości. Oferta firmy COPA-DATA spełnia wszelkie nasze wymagania, a zaangażowanie i podejście do partnerów zaważyło o decyzji</w:t>
      </w:r>
      <w:r>
        <w:rPr>
          <w:rFonts w:ascii="Arial" w:hAnsi="Arial" w:cs="Arial"/>
        </w:rPr>
        <w:t>” – mówi Sławomir Oczoś</w:t>
      </w:r>
      <w:r w:rsidR="0079641F">
        <w:rPr>
          <w:rFonts w:ascii="Arial" w:hAnsi="Arial" w:cs="Arial"/>
        </w:rPr>
        <w:t xml:space="preserve"> i dalej kontynuuje: ,,</w:t>
      </w:r>
      <w:r>
        <w:rPr>
          <w:rFonts w:ascii="Arial" w:hAnsi="Arial" w:cs="Arial"/>
        </w:rPr>
        <w:t xml:space="preserve">Ponadto ze względu na dotychczasowy, krótki okres współpracy firma PV Solar wdrożyła </w:t>
      </w:r>
      <w:r w:rsidR="0079641F">
        <w:rPr>
          <w:rFonts w:ascii="Arial" w:hAnsi="Arial" w:cs="Arial"/>
        </w:rPr>
        <w:t xml:space="preserve">na razie </w:t>
      </w:r>
      <w:r>
        <w:rPr>
          <w:rFonts w:ascii="Arial" w:hAnsi="Arial" w:cs="Arial"/>
        </w:rPr>
        <w:t xml:space="preserve">oprogramowanie zenon w kilku projektach pokazowych – m.in.: </w:t>
      </w:r>
      <w:r w:rsidRPr="007B7099">
        <w:rPr>
          <w:rFonts w:ascii="Arial" w:hAnsi="Arial" w:cs="Arial"/>
          <w:color w:val="000000" w:themeColor="text1"/>
        </w:rPr>
        <w:t>monitoringu farm fotowoltaicznych oraz systemów zarządzania energią w placówkach przemysłowych</w:t>
      </w:r>
      <w:r>
        <w:rPr>
          <w:rFonts w:ascii="Arial" w:hAnsi="Arial" w:cs="Arial"/>
          <w:color w:val="000000" w:themeColor="text1"/>
        </w:rPr>
        <w:t xml:space="preserve">. „Jednak ze względu </w:t>
      </w:r>
      <w:r>
        <w:rPr>
          <w:rFonts w:ascii="Arial" w:hAnsi="Arial" w:cs="Arial"/>
        </w:rPr>
        <w:t xml:space="preserve">na </w:t>
      </w:r>
      <w:r w:rsidR="0079641F">
        <w:rPr>
          <w:rFonts w:ascii="Arial" w:hAnsi="Arial" w:cs="Arial"/>
        </w:rPr>
        <w:t>spore</w:t>
      </w:r>
      <w:r>
        <w:rPr>
          <w:rFonts w:ascii="Arial" w:hAnsi="Arial" w:cs="Arial"/>
        </w:rPr>
        <w:t xml:space="preserve"> zainteresowanie tymi rozwiązaniami, </w:t>
      </w:r>
      <w:r w:rsidRPr="004B2DDD">
        <w:rPr>
          <w:rFonts w:ascii="Arial" w:hAnsi="Arial" w:cs="Arial"/>
          <w:color w:val="000000" w:themeColor="text1"/>
        </w:rPr>
        <w:t>w najbliższym czasie rozpoczynamy nasze pierwsze oficjalne projekty</w:t>
      </w:r>
      <w:r>
        <w:rPr>
          <w:rFonts w:ascii="Arial" w:hAnsi="Arial" w:cs="Arial"/>
          <w:color w:val="000000" w:themeColor="text1"/>
        </w:rPr>
        <w:t>” – kończy Pan Sławomir</w:t>
      </w:r>
      <w:r w:rsidR="00F86651">
        <w:rPr>
          <w:rFonts w:ascii="Arial" w:hAnsi="Arial" w:cs="Arial"/>
          <w:color w:val="000000" w:themeColor="text1"/>
        </w:rPr>
        <w:t xml:space="preserve"> Oczoś.</w:t>
      </w:r>
    </w:p>
    <w:bookmarkEnd w:id="0"/>
    <w:p w14:paraId="3D8D91A4" w14:textId="77777777" w:rsidR="005A621B" w:rsidRDefault="005A621B" w:rsidP="005A621B">
      <w:pPr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Zdjęcia</w:t>
      </w:r>
      <w:r w:rsidRPr="000A4CC2">
        <w:rPr>
          <w:rFonts w:asciiTheme="minorBidi" w:hAnsiTheme="minorBidi"/>
          <w:b/>
          <w:bCs/>
        </w:rPr>
        <w:t>:</w:t>
      </w:r>
    </w:p>
    <w:p w14:paraId="0F05B64D" w14:textId="52FC7CD4" w:rsidR="005A621B" w:rsidRPr="00F86651" w:rsidRDefault="005A621B" w:rsidP="005A621B">
      <w:pPr>
        <w:spacing w:line="240" w:lineRule="auto"/>
        <w:rPr>
          <w:rFonts w:asciiTheme="minorBidi" w:hAnsiTheme="minorBidi"/>
          <w:i/>
          <w:iCs/>
        </w:rPr>
      </w:pPr>
      <w:r w:rsidRPr="00F86651">
        <w:rPr>
          <w:rFonts w:asciiTheme="minorBidi" w:hAnsiTheme="minorBidi"/>
          <w:i/>
          <w:iCs/>
        </w:rPr>
        <w:t xml:space="preserve">Zdj.1_COPA-DATA_Partner_Community.jpg </w:t>
      </w:r>
    </w:p>
    <w:p w14:paraId="3B4DAE74" w14:textId="00919CA7" w:rsidR="005A621B" w:rsidRPr="005A621B" w:rsidRDefault="005A621B" w:rsidP="005A621B">
      <w:pPr>
        <w:spacing w:line="240" w:lineRule="auto"/>
        <w:rPr>
          <w:rFonts w:asciiTheme="minorBidi" w:hAnsiTheme="minorBidi"/>
          <w:i/>
          <w:iCs/>
        </w:rPr>
      </w:pPr>
      <w:r w:rsidRPr="005A621B">
        <w:rPr>
          <w:rFonts w:asciiTheme="minorBidi" w:hAnsiTheme="minorBidi"/>
        </w:rPr>
        <w:t>Pr</w:t>
      </w:r>
      <w:r>
        <w:rPr>
          <w:rFonts w:asciiTheme="minorBidi" w:hAnsiTheme="minorBidi"/>
        </w:rPr>
        <w:t xml:space="preserve">ogram partnerski COPA-DATA </w:t>
      </w:r>
      <w:r w:rsidRPr="00BE14EC">
        <w:rPr>
          <w:rFonts w:asciiTheme="minorBidi" w:hAnsiTheme="minorBidi"/>
        </w:rPr>
        <w:t>to międzynarodowa sieć specjalistów w dziedzinie automatyki przemysłowej i energetycznej</w:t>
      </w:r>
      <w:r>
        <w:rPr>
          <w:rFonts w:asciiTheme="minorBidi" w:hAnsiTheme="minorBidi"/>
        </w:rPr>
        <w:t xml:space="preserve"> gdzie głównymi filarami są: w</w:t>
      </w:r>
      <w:r w:rsidRPr="00BE14EC">
        <w:rPr>
          <w:rFonts w:asciiTheme="minorBidi" w:hAnsiTheme="minorBidi"/>
        </w:rPr>
        <w:t xml:space="preserve">zajemne zaufanie, zaangażowanie i inspirujące projekty na bazie Platformy Oprogramowania </w:t>
      </w:r>
      <w:r>
        <w:rPr>
          <w:rFonts w:asciiTheme="minorBidi" w:hAnsiTheme="minorBidi"/>
        </w:rPr>
        <w:t>zenon.</w:t>
      </w:r>
    </w:p>
    <w:p w14:paraId="692F6F3A" w14:textId="77777777" w:rsidR="005A621B" w:rsidRPr="000A4CC2" w:rsidRDefault="005A621B" w:rsidP="005A621B">
      <w:pPr>
        <w:spacing w:line="240" w:lineRule="auto"/>
        <w:rPr>
          <w:rFonts w:asciiTheme="minorBidi" w:hAnsiTheme="minorBidi"/>
          <w:i/>
          <w:iCs/>
        </w:rPr>
      </w:pPr>
    </w:p>
    <w:p w14:paraId="5BCAFA4E" w14:textId="6D5FEF56" w:rsidR="005A621B" w:rsidRDefault="005A621B" w:rsidP="005A621B">
      <w:pPr>
        <w:spacing w:line="240" w:lineRule="auto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Zdj.2_Poziomy partnerstwa</w:t>
      </w:r>
      <w:r w:rsidRPr="000A4CC2">
        <w:rPr>
          <w:rFonts w:asciiTheme="minorBidi" w:hAnsiTheme="minorBidi"/>
          <w:i/>
          <w:iCs/>
        </w:rPr>
        <w:t xml:space="preserve">.jpg </w:t>
      </w:r>
    </w:p>
    <w:p w14:paraId="0E079261" w14:textId="2FFB897C" w:rsidR="005A621B" w:rsidRDefault="005A621B" w:rsidP="005A621B">
      <w:pPr>
        <w:spacing w:line="240" w:lineRule="auto"/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 xml:space="preserve">Partnerzy mogą </w:t>
      </w:r>
      <w:r w:rsidRPr="00BE14EC">
        <w:rPr>
          <w:rFonts w:asciiTheme="minorBidi" w:hAnsiTheme="minorBidi"/>
        </w:rPr>
        <w:t>uczestniczyć w dwóch kategoriach członkostwa (członkowie certyfikowani i niecertyfikowani) i czterech poziomach członkostwa (Listed Member, Bronze Partner, Silver Partner i Gold Partner)</w:t>
      </w:r>
    </w:p>
    <w:p w14:paraId="5FD61DB5" w14:textId="77777777" w:rsidR="005A621B" w:rsidRPr="000A4CC2" w:rsidRDefault="005A621B" w:rsidP="005A621B">
      <w:pPr>
        <w:spacing w:line="240" w:lineRule="auto"/>
        <w:rPr>
          <w:rFonts w:asciiTheme="minorBidi" w:hAnsiTheme="minorBidi"/>
          <w:i/>
          <w:iCs/>
        </w:rPr>
      </w:pPr>
    </w:p>
    <w:p w14:paraId="41877C47" w14:textId="77777777" w:rsidR="00271125" w:rsidRDefault="00271125" w:rsidP="000111CE">
      <w:pPr>
        <w:spacing w:line="240" w:lineRule="auto"/>
        <w:rPr>
          <w:rFonts w:asciiTheme="minorBidi" w:hAnsiTheme="minorBidi"/>
        </w:rPr>
      </w:pPr>
    </w:p>
    <w:p w14:paraId="6BF39E26" w14:textId="7688D001" w:rsidR="00271125" w:rsidRPr="005A621B" w:rsidRDefault="00271125" w:rsidP="00271125">
      <w:pPr>
        <w:spacing w:line="240" w:lineRule="auto"/>
        <w:rPr>
          <w:rFonts w:asciiTheme="minorBidi" w:hAnsiTheme="minorBidi"/>
          <w:b/>
          <w:bCs/>
          <w:sz w:val="20"/>
          <w:szCs w:val="20"/>
          <w:lang w:val="it-IT"/>
        </w:rPr>
      </w:pPr>
      <w:r w:rsidRPr="005A621B">
        <w:rPr>
          <w:rFonts w:asciiTheme="minorBidi" w:hAnsiTheme="minorBidi"/>
          <w:b/>
          <w:bCs/>
          <w:sz w:val="20"/>
          <w:szCs w:val="20"/>
          <w:lang w:val="it-IT"/>
        </w:rPr>
        <w:lastRenderedPageBreak/>
        <w:t xml:space="preserve">Informacje </w:t>
      </w:r>
      <w:r w:rsidR="00BE14EC" w:rsidRPr="005A621B">
        <w:rPr>
          <w:rFonts w:asciiTheme="minorBidi" w:hAnsiTheme="minorBidi"/>
          <w:b/>
          <w:bCs/>
          <w:sz w:val="20"/>
          <w:szCs w:val="20"/>
          <w:lang w:val="it-IT"/>
        </w:rPr>
        <w:t>o Programie COPA-DATA Partner Community</w:t>
      </w:r>
    </w:p>
    <w:p w14:paraId="621B0AA1" w14:textId="1337EAB0" w:rsidR="0073175C" w:rsidRDefault="00BE14EC" w:rsidP="00810B23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BE14EC">
        <w:rPr>
          <w:rFonts w:asciiTheme="minorBidi" w:hAnsiTheme="minorBidi"/>
        </w:rPr>
        <w:t>COPA-DATA Partner Community (</w:t>
      </w:r>
      <w:r>
        <w:rPr>
          <w:rFonts w:asciiTheme="minorBidi" w:hAnsiTheme="minorBidi"/>
        </w:rPr>
        <w:t xml:space="preserve">skrót: </w:t>
      </w:r>
      <w:r w:rsidRPr="00BE14EC">
        <w:rPr>
          <w:rFonts w:asciiTheme="minorBidi" w:hAnsiTheme="minorBidi"/>
        </w:rPr>
        <w:t>CDPC) to międzynarodowa sieć specjalistów w dziedzinie automatyki przemysłowej i energetycznej. Jej fundamentami są długoterminowe i zrównoważone biznesowe relacje partnerskie. Wzajemne zaufanie, zaangażowanie i inspirujące projekty na bazie Platformy Oprogramowania zenon to główne obszary działań członków programu Partner Community. Program COPA-DATA Partner Community pozwala uczestniczyć w dwóch kategoriach członkostwa (członkowie certyfikowani i niecertyfikowani) i czterech poziomach członkostwa (Listed Member, Bronze Partner, Silver Partner i Gold Partner).</w:t>
      </w:r>
      <w:r w:rsidR="00810B23">
        <w:rPr>
          <w:rFonts w:asciiTheme="minorBidi" w:hAnsiTheme="minorBidi"/>
        </w:rPr>
        <w:t xml:space="preserve"> </w:t>
      </w:r>
      <w:r w:rsidR="00810B23" w:rsidRPr="00810B23">
        <w:rPr>
          <w:rFonts w:ascii="Arial" w:hAnsi="Arial" w:cs="Arial"/>
        </w:rPr>
        <w:t>Do programu mogą przystąpić: Integratorzy systemów, producenci OEM, konstruktorzy maszyn, instytucje edukacyjne i ośrodki badawcze</w:t>
      </w:r>
      <w:r w:rsidR="00810B23">
        <w:rPr>
          <w:rFonts w:ascii="Arial" w:hAnsi="Arial" w:cs="Arial"/>
        </w:rPr>
        <w:t xml:space="preserve">. Jeśli są Państwo zainteresowani przystąpieniem do programu czekamy na kontakt: </w:t>
      </w:r>
      <w:hyperlink r:id="rId14" w:history="1">
        <w:r w:rsidR="00810B23" w:rsidRPr="00810B23">
          <w:rPr>
            <w:rStyle w:val="Hyperlink"/>
            <w:rFonts w:ascii="Arial" w:hAnsi="Arial" w:cs="Arial"/>
          </w:rPr>
          <w:t>mailto:sales.pl@copadata.com</w:t>
        </w:r>
      </w:hyperlink>
      <w:r w:rsidR="00810B23">
        <w:rPr>
          <w:rFonts w:ascii="Arial" w:hAnsi="Arial" w:cs="Arial"/>
        </w:rPr>
        <w:t xml:space="preserve">. </w:t>
      </w:r>
    </w:p>
    <w:p w14:paraId="32EC879E" w14:textId="7CCDDB1D" w:rsidR="00271125" w:rsidRPr="00804BA9" w:rsidRDefault="00BE14EC" w:rsidP="00271125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I</w:t>
      </w:r>
      <w:r w:rsidR="00271125" w:rsidRPr="00804BA9">
        <w:rPr>
          <w:rFonts w:asciiTheme="minorBidi" w:hAnsiTheme="minorBidi"/>
          <w:b/>
          <w:bCs/>
          <w:sz w:val="20"/>
          <w:szCs w:val="20"/>
        </w:rPr>
        <w:t xml:space="preserve">nformacje o </w:t>
      </w:r>
      <w:r>
        <w:rPr>
          <w:rFonts w:asciiTheme="minorBidi" w:hAnsiTheme="minorBidi"/>
          <w:b/>
          <w:bCs/>
          <w:sz w:val="20"/>
          <w:szCs w:val="20"/>
        </w:rPr>
        <w:t xml:space="preserve">Platformie Progrmowej </w:t>
      </w:r>
      <w:r w:rsidR="00271125" w:rsidRPr="00804BA9">
        <w:rPr>
          <w:rFonts w:asciiTheme="minorBidi" w:hAnsiTheme="minorBidi"/>
          <w:b/>
          <w:bCs/>
          <w:sz w:val="20"/>
          <w:szCs w:val="20"/>
        </w:rPr>
        <w:t xml:space="preserve">zenon </w:t>
      </w:r>
    </w:p>
    <w:p w14:paraId="282D5642" w14:textId="005BEA24" w:rsidR="006D4874" w:rsidRPr="00BE14EC" w:rsidRDefault="00271125" w:rsidP="00BE14EC">
      <w:pPr>
        <w:pStyle w:val="11BoilerplatePR"/>
        <w:spacing w:line="240" w:lineRule="auto"/>
        <w:jc w:val="both"/>
        <w:rPr>
          <w:rFonts w:asciiTheme="minorBidi" w:hAnsiTheme="minorBidi" w:cstheme="minorBidi"/>
          <w:szCs w:val="20"/>
        </w:rPr>
      </w:pPr>
      <w:r w:rsidRPr="00804BA9">
        <w:rPr>
          <w:rFonts w:asciiTheme="minorBidi" w:hAnsiTheme="minorBidi" w:cstheme="minorBidi"/>
          <w:szCs w:val="20"/>
        </w:rPr>
        <w:t>zenon to platforma programowa od COPA-DATA, dedykowana branży produkcyjnej i energetycznej. Maszyny i urządzenia są kontrolowane, monitorowane i optymalizowane. Otwarte interfejsy i ponad 300 gotowych protokołów komunikacyjnych wspierają integrację poziomą i pionową. Pozwala to na ciągłą implementację zgodną z ideą Przemysłowego Internetu Rzeczy (ang. IoT) oraz Inteligentnej Fabryki (ang. Smart Factory)</w:t>
      </w:r>
      <w:r>
        <w:rPr>
          <w:rFonts w:asciiTheme="minorBidi" w:hAnsiTheme="minorBidi" w:cstheme="minorBidi"/>
          <w:szCs w:val="20"/>
        </w:rPr>
        <w:t>.</w:t>
      </w:r>
      <w:r w:rsidRPr="00804BA9">
        <w:rPr>
          <w:rFonts w:asciiTheme="minorBidi" w:hAnsiTheme="minorBidi" w:cstheme="minorBidi"/>
          <w:szCs w:val="20"/>
        </w:rPr>
        <w:t xml:space="preserve"> Dzięki temu projekty są wysoce skalowalne. Oprogramowanie zenon jest ergonomicznym rozwiązaniem zarówno dla inżynierów jak i użytkowników. Środowisko inżynieryjne jest elastyczne i można w nim stosować szeroką gamę nowoczesnych rozwiązań. Kompleksowe funkcje dostarczają rozwiązań typu out-of-the-box dla tworzenia intuicyjnych i niezawodnych aplikacji. </w:t>
      </w:r>
    </w:p>
    <w:p w14:paraId="0A40B596" w14:textId="61257BAD" w:rsidR="00292CF7" w:rsidRPr="00DA65DA" w:rsidRDefault="00F249AD" w:rsidP="000111CE">
      <w:pPr>
        <w:pStyle w:val="12HLContactPR"/>
      </w:pPr>
      <w:r w:rsidRPr="00DA65DA">
        <w:t>Kontakt prasowy w Polsce:</w:t>
      </w:r>
    </w:p>
    <w:p w14:paraId="6F82E141" w14:textId="129B583C" w:rsidR="00E413E1" w:rsidRPr="003132B6" w:rsidRDefault="00F249AD" w:rsidP="000111CE">
      <w:pPr>
        <w:pStyle w:val="13ContactPR"/>
        <w:rPr>
          <w:rStyle w:val="Hyperlink"/>
          <w:color w:val="auto"/>
          <w:u w:val="none"/>
        </w:rPr>
      </w:pPr>
      <w:r w:rsidRPr="003132B6">
        <w:t>Urszula Bizoń-Żaba</w:t>
      </w:r>
      <w:r w:rsidR="005F074D" w:rsidRPr="003132B6">
        <w:br/>
      </w:r>
      <w:r w:rsidRPr="003132B6">
        <w:t xml:space="preserve">Dyrektor </w:t>
      </w:r>
      <w:r w:rsidR="0079641F">
        <w:t>Zarządz</w:t>
      </w:r>
      <w:r w:rsidR="00810B23">
        <w:t>a</w:t>
      </w:r>
      <w:r w:rsidR="0079641F">
        <w:t>jący</w:t>
      </w:r>
      <w:r w:rsidR="003132B6">
        <w:t>/Prokurent</w:t>
      </w:r>
      <w:r w:rsidR="005F074D" w:rsidRPr="003132B6">
        <w:br/>
      </w:r>
      <w:hyperlink r:id="rId15" w:history="1">
        <w:r w:rsidRPr="003132B6">
          <w:rPr>
            <w:rStyle w:val="Hyperlink"/>
          </w:rPr>
          <w:t>urszula.bizon-zaba@copadata.com</w:t>
        </w:r>
      </w:hyperlink>
      <w:r w:rsidR="005F074D" w:rsidRPr="003132B6">
        <w:br/>
      </w:r>
    </w:p>
    <w:p w14:paraId="0B086970" w14:textId="77777777" w:rsidR="00F249AD" w:rsidRPr="00DA65DA" w:rsidRDefault="00F249AD" w:rsidP="000111CE">
      <w:pPr>
        <w:pStyle w:val="13ContactPR"/>
      </w:pPr>
      <w:r w:rsidRPr="00DA65DA">
        <w:t>COPA-DATA Polska Sp. z o.o.</w:t>
      </w:r>
    </w:p>
    <w:p w14:paraId="5CC193AD" w14:textId="77777777" w:rsidR="00F249AD" w:rsidRPr="00DA65DA" w:rsidRDefault="00F249AD" w:rsidP="000111CE">
      <w:pPr>
        <w:pStyle w:val="13ContactPR"/>
      </w:pPr>
      <w:r w:rsidRPr="00DA65DA">
        <w:t>Ul. Josepha Conrada 51</w:t>
      </w:r>
    </w:p>
    <w:p w14:paraId="094B3136" w14:textId="77777777" w:rsidR="00F249AD" w:rsidRPr="00DA65DA" w:rsidRDefault="00193284" w:rsidP="000111CE">
      <w:pPr>
        <w:pStyle w:val="13ContactPR"/>
      </w:pPr>
      <w:r w:rsidRPr="00DA65DA">
        <w:t>PL–</w:t>
      </w:r>
      <w:r w:rsidR="00F249AD" w:rsidRPr="00DA65DA">
        <w:t>31-357 Kraków</w:t>
      </w:r>
    </w:p>
    <w:p w14:paraId="24ABA488" w14:textId="77777777" w:rsidR="00F249AD" w:rsidRPr="00DA65DA" w:rsidRDefault="00F249AD" w:rsidP="000111CE">
      <w:pPr>
        <w:pStyle w:val="13ContactPR"/>
      </w:pPr>
      <w:r w:rsidRPr="00DA65DA">
        <w:t>Tel.: +48 (12) 290 10 54</w:t>
      </w:r>
    </w:p>
    <w:p w14:paraId="4B5F308B" w14:textId="23AACE8D" w:rsidR="006C0011" w:rsidRDefault="00C153E6" w:rsidP="000111CE">
      <w:pPr>
        <w:pStyle w:val="13ContactPR"/>
        <w:spacing w:after="120"/>
      </w:pPr>
      <w:hyperlink r:id="rId16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43695991" w14:textId="78766BFB" w:rsidR="00DD6AD9" w:rsidRPr="00DA65DA" w:rsidRDefault="006C0011" w:rsidP="000111CE">
      <w:pPr>
        <w:pStyle w:val="13ContactPR"/>
      </w:pPr>
      <w:r>
        <w:br/>
      </w:r>
      <w:r>
        <w:br/>
      </w:r>
      <w:r w:rsidR="00010C56"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B9DF5BB" wp14:editId="35E8C98C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56"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E88C5B1" wp14:editId="2014FC3B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56"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601D309C" wp14:editId="5ADEADF5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2BC46F50" wp14:editId="29EF2BB4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4BB2" w14:textId="77777777" w:rsidR="00C153E6" w:rsidRDefault="00C153E6" w:rsidP="00993CE6">
      <w:pPr>
        <w:spacing w:after="0" w:line="240" w:lineRule="auto"/>
      </w:pPr>
      <w:r>
        <w:separator/>
      </w:r>
    </w:p>
  </w:endnote>
  <w:endnote w:type="continuationSeparator" w:id="0">
    <w:p w14:paraId="4494F6D1" w14:textId="77777777" w:rsidR="00C153E6" w:rsidRDefault="00C153E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7D1E" w14:textId="77777777" w:rsidR="00F86651" w:rsidRDefault="00F86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F618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A4B990" wp14:editId="456F9F8E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8E70C" wp14:editId="15D496B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1C752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A7D9A2" wp14:editId="1D54D0D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26C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132B6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14:paraId="2CD7CB04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B02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436CFE6" wp14:editId="35D28A8A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199DC2" wp14:editId="16C5FC3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9A601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4696A33" wp14:editId="1B1C046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500F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132B6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6F3A205A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0154" w14:textId="77777777" w:rsidR="00C153E6" w:rsidRDefault="00C153E6" w:rsidP="00993CE6">
      <w:pPr>
        <w:spacing w:after="0" w:line="240" w:lineRule="auto"/>
      </w:pPr>
      <w:r>
        <w:separator/>
      </w:r>
    </w:p>
  </w:footnote>
  <w:footnote w:type="continuationSeparator" w:id="0">
    <w:p w14:paraId="48183DB2" w14:textId="77777777" w:rsidR="00C153E6" w:rsidRDefault="00C153E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E63D" w14:textId="77777777" w:rsidR="00F86651" w:rsidRDefault="00F86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DE1" w14:textId="77777777" w:rsidR="00475035" w:rsidRDefault="00475035" w:rsidP="006570F9">
    <w:r w:rsidRPr="002E683B"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509ECC5F" wp14:editId="771339FE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443D" w14:textId="77777777" w:rsidR="00D12615" w:rsidRDefault="005C40F1">
    <w:r w:rsidRPr="002E683B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9DC189A" wp14:editId="6BA89FA3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eastAsia="pl-PL"/>
      </w:rPr>
      <w:drawing>
        <wp:anchor distT="0" distB="0" distL="114300" distR="114300" simplePos="0" relativeHeight="251645951" behindDoc="1" locked="0" layoutInCell="1" allowOverlap="1" wp14:anchorId="3F012C4C" wp14:editId="2B0D31A8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B6"/>
    <w:rsid w:val="00005D77"/>
    <w:rsid w:val="00010C56"/>
    <w:rsid w:val="000111CE"/>
    <w:rsid w:val="00011983"/>
    <w:rsid w:val="00012153"/>
    <w:rsid w:val="00020E71"/>
    <w:rsid w:val="00021B90"/>
    <w:rsid w:val="00031BCD"/>
    <w:rsid w:val="00035BD1"/>
    <w:rsid w:val="000426E6"/>
    <w:rsid w:val="000508E6"/>
    <w:rsid w:val="00051924"/>
    <w:rsid w:val="00053649"/>
    <w:rsid w:val="00056D3D"/>
    <w:rsid w:val="000751BD"/>
    <w:rsid w:val="000A06BD"/>
    <w:rsid w:val="000A4CC2"/>
    <w:rsid w:val="000B2CE7"/>
    <w:rsid w:val="000D55AE"/>
    <w:rsid w:val="000D6572"/>
    <w:rsid w:val="000F2CB3"/>
    <w:rsid w:val="00100FBA"/>
    <w:rsid w:val="00105DFA"/>
    <w:rsid w:val="00106871"/>
    <w:rsid w:val="0010696B"/>
    <w:rsid w:val="00106CE8"/>
    <w:rsid w:val="00111873"/>
    <w:rsid w:val="001207A2"/>
    <w:rsid w:val="00127E4F"/>
    <w:rsid w:val="00130B55"/>
    <w:rsid w:val="001475AF"/>
    <w:rsid w:val="00155A02"/>
    <w:rsid w:val="00161074"/>
    <w:rsid w:val="00172033"/>
    <w:rsid w:val="001825B7"/>
    <w:rsid w:val="00193284"/>
    <w:rsid w:val="001949AA"/>
    <w:rsid w:val="001B4BFC"/>
    <w:rsid w:val="001C1946"/>
    <w:rsid w:val="001C3D05"/>
    <w:rsid w:val="001E6AA6"/>
    <w:rsid w:val="001F5AB2"/>
    <w:rsid w:val="00207D63"/>
    <w:rsid w:val="002226BD"/>
    <w:rsid w:val="00233548"/>
    <w:rsid w:val="00243E43"/>
    <w:rsid w:val="002706C7"/>
    <w:rsid w:val="00271125"/>
    <w:rsid w:val="00273F06"/>
    <w:rsid w:val="00280C94"/>
    <w:rsid w:val="002810ED"/>
    <w:rsid w:val="00284601"/>
    <w:rsid w:val="00292CF7"/>
    <w:rsid w:val="002A114D"/>
    <w:rsid w:val="002A2B36"/>
    <w:rsid w:val="002A4296"/>
    <w:rsid w:val="002A56F1"/>
    <w:rsid w:val="002B4B54"/>
    <w:rsid w:val="002D3618"/>
    <w:rsid w:val="002E683B"/>
    <w:rsid w:val="002F0A39"/>
    <w:rsid w:val="002F1628"/>
    <w:rsid w:val="002F68FC"/>
    <w:rsid w:val="003132B6"/>
    <w:rsid w:val="00321B09"/>
    <w:rsid w:val="00333E10"/>
    <w:rsid w:val="00335508"/>
    <w:rsid w:val="00335FE7"/>
    <w:rsid w:val="0034444A"/>
    <w:rsid w:val="0035310B"/>
    <w:rsid w:val="00354395"/>
    <w:rsid w:val="0036629C"/>
    <w:rsid w:val="00380390"/>
    <w:rsid w:val="00395F3C"/>
    <w:rsid w:val="003B3DB2"/>
    <w:rsid w:val="003C331D"/>
    <w:rsid w:val="003D044B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145D8"/>
    <w:rsid w:val="00537D6D"/>
    <w:rsid w:val="00547B02"/>
    <w:rsid w:val="00562B6F"/>
    <w:rsid w:val="00571449"/>
    <w:rsid w:val="005A621B"/>
    <w:rsid w:val="005B431E"/>
    <w:rsid w:val="005C40F1"/>
    <w:rsid w:val="005C4810"/>
    <w:rsid w:val="005D6279"/>
    <w:rsid w:val="005E4D8C"/>
    <w:rsid w:val="005F03F1"/>
    <w:rsid w:val="005F074D"/>
    <w:rsid w:val="005F2C73"/>
    <w:rsid w:val="0060099C"/>
    <w:rsid w:val="00600D74"/>
    <w:rsid w:val="006326B4"/>
    <w:rsid w:val="00634071"/>
    <w:rsid w:val="0063728C"/>
    <w:rsid w:val="0064198B"/>
    <w:rsid w:val="006570F9"/>
    <w:rsid w:val="006657CF"/>
    <w:rsid w:val="00666B16"/>
    <w:rsid w:val="00681736"/>
    <w:rsid w:val="006839A2"/>
    <w:rsid w:val="006A6780"/>
    <w:rsid w:val="006B5B6D"/>
    <w:rsid w:val="006C0011"/>
    <w:rsid w:val="006C0736"/>
    <w:rsid w:val="006D1E1C"/>
    <w:rsid w:val="006D4874"/>
    <w:rsid w:val="00702115"/>
    <w:rsid w:val="007058FC"/>
    <w:rsid w:val="0070641A"/>
    <w:rsid w:val="007176FD"/>
    <w:rsid w:val="007257B1"/>
    <w:rsid w:val="00730F84"/>
    <w:rsid w:val="0073175C"/>
    <w:rsid w:val="00735842"/>
    <w:rsid w:val="00737042"/>
    <w:rsid w:val="00757955"/>
    <w:rsid w:val="00761DCC"/>
    <w:rsid w:val="00762CB2"/>
    <w:rsid w:val="00767095"/>
    <w:rsid w:val="007715BA"/>
    <w:rsid w:val="0077170C"/>
    <w:rsid w:val="00773BF1"/>
    <w:rsid w:val="00787479"/>
    <w:rsid w:val="00795D6A"/>
    <w:rsid w:val="0079641F"/>
    <w:rsid w:val="007A08BD"/>
    <w:rsid w:val="007A1CFB"/>
    <w:rsid w:val="007A1FCF"/>
    <w:rsid w:val="007A52FB"/>
    <w:rsid w:val="007B24AD"/>
    <w:rsid w:val="007B473C"/>
    <w:rsid w:val="007B55DA"/>
    <w:rsid w:val="007C2353"/>
    <w:rsid w:val="007E380C"/>
    <w:rsid w:val="007E6F19"/>
    <w:rsid w:val="007F48CD"/>
    <w:rsid w:val="007F777B"/>
    <w:rsid w:val="00803651"/>
    <w:rsid w:val="00805BAA"/>
    <w:rsid w:val="00810B23"/>
    <w:rsid w:val="00817DBC"/>
    <w:rsid w:val="00834630"/>
    <w:rsid w:val="00836DD2"/>
    <w:rsid w:val="00843703"/>
    <w:rsid w:val="00855DB0"/>
    <w:rsid w:val="00870D3E"/>
    <w:rsid w:val="008A1268"/>
    <w:rsid w:val="008A57B6"/>
    <w:rsid w:val="008B458B"/>
    <w:rsid w:val="008B58BA"/>
    <w:rsid w:val="008B5CEB"/>
    <w:rsid w:val="008C1FCF"/>
    <w:rsid w:val="008D612C"/>
    <w:rsid w:val="008F0E86"/>
    <w:rsid w:val="008F2F15"/>
    <w:rsid w:val="00910668"/>
    <w:rsid w:val="00915DA0"/>
    <w:rsid w:val="00937B35"/>
    <w:rsid w:val="00937CA6"/>
    <w:rsid w:val="009502E2"/>
    <w:rsid w:val="00956C93"/>
    <w:rsid w:val="00963232"/>
    <w:rsid w:val="0097014A"/>
    <w:rsid w:val="009848CB"/>
    <w:rsid w:val="009854D4"/>
    <w:rsid w:val="0098769B"/>
    <w:rsid w:val="00993CE6"/>
    <w:rsid w:val="009A1A03"/>
    <w:rsid w:val="009C4B94"/>
    <w:rsid w:val="009E2C0C"/>
    <w:rsid w:val="00A04076"/>
    <w:rsid w:val="00A100CD"/>
    <w:rsid w:val="00A21719"/>
    <w:rsid w:val="00A25621"/>
    <w:rsid w:val="00A2575F"/>
    <w:rsid w:val="00A55D20"/>
    <w:rsid w:val="00A61EBC"/>
    <w:rsid w:val="00A63B4A"/>
    <w:rsid w:val="00A66EEA"/>
    <w:rsid w:val="00A82FCA"/>
    <w:rsid w:val="00A83713"/>
    <w:rsid w:val="00A91ED4"/>
    <w:rsid w:val="00A93D61"/>
    <w:rsid w:val="00AA1140"/>
    <w:rsid w:val="00AB77CA"/>
    <w:rsid w:val="00AC7BF4"/>
    <w:rsid w:val="00AE0C9D"/>
    <w:rsid w:val="00AF5D7D"/>
    <w:rsid w:val="00B05637"/>
    <w:rsid w:val="00B06E2B"/>
    <w:rsid w:val="00B303DC"/>
    <w:rsid w:val="00B40A03"/>
    <w:rsid w:val="00B44A5C"/>
    <w:rsid w:val="00B45434"/>
    <w:rsid w:val="00B551E1"/>
    <w:rsid w:val="00B619BB"/>
    <w:rsid w:val="00B81C66"/>
    <w:rsid w:val="00BA1F11"/>
    <w:rsid w:val="00BA38BD"/>
    <w:rsid w:val="00BD3B51"/>
    <w:rsid w:val="00BD3D82"/>
    <w:rsid w:val="00BD6077"/>
    <w:rsid w:val="00BE14EC"/>
    <w:rsid w:val="00BE706E"/>
    <w:rsid w:val="00C153E6"/>
    <w:rsid w:val="00C16C41"/>
    <w:rsid w:val="00C173A8"/>
    <w:rsid w:val="00C313E2"/>
    <w:rsid w:val="00C3647C"/>
    <w:rsid w:val="00C41730"/>
    <w:rsid w:val="00C44116"/>
    <w:rsid w:val="00C46EF4"/>
    <w:rsid w:val="00C609FB"/>
    <w:rsid w:val="00C61638"/>
    <w:rsid w:val="00CA0E69"/>
    <w:rsid w:val="00CA56BB"/>
    <w:rsid w:val="00CD3FD6"/>
    <w:rsid w:val="00CD6C76"/>
    <w:rsid w:val="00CE5B63"/>
    <w:rsid w:val="00CF2CB6"/>
    <w:rsid w:val="00CF35BE"/>
    <w:rsid w:val="00CF6E6E"/>
    <w:rsid w:val="00D11AD7"/>
    <w:rsid w:val="00D12615"/>
    <w:rsid w:val="00D12973"/>
    <w:rsid w:val="00D21AB7"/>
    <w:rsid w:val="00D23F77"/>
    <w:rsid w:val="00D52DC9"/>
    <w:rsid w:val="00D56489"/>
    <w:rsid w:val="00D64447"/>
    <w:rsid w:val="00D73D5B"/>
    <w:rsid w:val="00D7527F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C5858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22B15"/>
    <w:rsid w:val="00E32DE2"/>
    <w:rsid w:val="00E413E1"/>
    <w:rsid w:val="00E44B3D"/>
    <w:rsid w:val="00E4535B"/>
    <w:rsid w:val="00E527CA"/>
    <w:rsid w:val="00E564AB"/>
    <w:rsid w:val="00E6194D"/>
    <w:rsid w:val="00E65EB5"/>
    <w:rsid w:val="00E83419"/>
    <w:rsid w:val="00E86DDC"/>
    <w:rsid w:val="00E95308"/>
    <w:rsid w:val="00E972C0"/>
    <w:rsid w:val="00EB4E86"/>
    <w:rsid w:val="00EC3C9F"/>
    <w:rsid w:val="00ED533D"/>
    <w:rsid w:val="00EE1B44"/>
    <w:rsid w:val="00EF11FC"/>
    <w:rsid w:val="00F02662"/>
    <w:rsid w:val="00F15C62"/>
    <w:rsid w:val="00F20A9E"/>
    <w:rsid w:val="00F20F6C"/>
    <w:rsid w:val="00F249AD"/>
    <w:rsid w:val="00F3151D"/>
    <w:rsid w:val="00F316AB"/>
    <w:rsid w:val="00F46AC5"/>
    <w:rsid w:val="00F66518"/>
    <w:rsid w:val="00F66A5A"/>
    <w:rsid w:val="00F7111F"/>
    <w:rsid w:val="00F82163"/>
    <w:rsid w:val="00F858FB"/>
    <w:rsid w:val="00F86651"/>
    <w:rsid w:val="00F93ECF"/>
    <w:rsid w:val="00FA1E78"/>
    <w:rsid w:val="00FA5D66"/>
    <w:rsid w:val="00FA6357"/>
    <w:rsid w:val="00FB5A99"/>
    <w:rsid w:val="00FC0B33"/>
    <w:rsid w:val="00FC213D"/>
    <w:rsid w:val="00FC5AA4"/>
    <w:rsid w:val="00FC701F"/>
    <w:rsid w:val="00FD26F4"/>
    <w:rsid w:val="00FE120D"/>
    <w:rsid w:val="00FE1489"/>
    <w:rsid w:val="00FF5426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292C7"/>
  <w15:docId w15:val="{5C20B5D4-82C4-4363-B4C0-8AC075A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C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-flex.pl/" TargetMode="External"/><Relationship Id="rId18" Type="http://schemas.openxmlformats.org/officeDocument/2006/relationships/image" Target="media/image1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copadatavideos" TargetMode="External"/><Relationship Id="rId7" Type="http://schemas.openxmlformats.org/officeDocument/2006/relationships/styles" Target="styles.xml"/><Relationship Id="rId12" Type="http://schemas.openxmlformats.org/officeDocument/2006/relationships/hyperlink" Target="https://pv-system.pl/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padata.com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urszula.bizon-zaba@copadata.com" TargetMode="External"/><Relationship Id="rId23" Type="http://schemas.openxmlformats.org/officeDocument/2006/relationships/hyperlink" Target="https://www.linkedin.com/company/copa-data-poland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les.pl@copadata.com" TargetMode="External"/><Relationship Id="rId22" Type="http://schemas.openxmlformats.org/officeDocument/2006/relationships/image" Target="media/image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AppData\Local\Temp\CDPL%20Press%20Releas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2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F9EB0-AD1D-4B49-BEB1-61A8D23166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CDPL Press Release-1</Template>
  <TotalTime>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25</cp:revision>
  <cp:lastPrinted>2014-01-09T17:42:00Z</cp:lastPrinted>
  <dcterms:created xsi:type="dcterms:W3CDTF">2021-10-19T11:25:00Z</dcterms:created>
  <dcterms:modified xsi:type="dcterms:W3CDTF">2021-10-20T08:46:00Z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