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73763" w14:textId="3C874AE1" w:rsidR="00D12615" w:rsidRPr="00D67D4A" w:rsidRDefault="00A53784" w:rsidP="009D5F49">
      <w:pPr>
        <w:pStyle w:val="01Location-DatePR"/>
        <w:spacing w:after="360"/>
        <w:rPr>
          <w:rFonts w:ascii="Segoe UI Light" w:hAnsi="Segoe UI Light"/>
        </w:rPr>
      </w:pPr>
      <w:r w:rsidRPr="00BF5BBB">
        <w:rPr>
          <w:rFonts w:ascii="Segoe UI Light" w:hAnsi="Segoe UI Light"/>
        </w:rPr>
        <w:t>Salzburg</w:t>
      </w:r>
      <w:r>
        <w:rPr>
          <w:rFonts w:ascii="Segoe UI Light" w:hAnsi="Segoe UI Light"/>
        </w:rPr>
        <w:t>/Austria</w:t>
      </w:r>
      <w:r w:rsidR="0059796B" w:rsidRPr="00D67D4A">
        <w:rPr>
          <w:rFonts w:ascii="Segoe UI Light" w:hAnsi="Segoe UI Light"/>
        </w:rPr>
        <w:t>,</w:t>
      </w:r>
      <w:r w:rsidR="00D67D4A">
        <w:rPr>
          <w:rFonts w:ascii="Segoe UI Light" w:hAnsi="Segoe UI Light"/>
        </w:rPr>
        <w:t xml:space="preserve"> </w:t>
      </w:r>
      <w:r w:rsidR="00794E32">
        <w:rPr>
          <w:rFonts w:ascii="Segoe UI Light" w:hAnsi="Segoe UI Light"/>
        </w:rPr>
        <w:t>February</w:t>
      </w:r>
      <w:r w:rsidR="005F5B4D" w:rsidRPr="00D67D4A">
        <w:rPr>
          <w:rFonts w:ascii="Segoe UI Light" w:hAnsi="Segoe UI Light"/>
        </w:rPr>
        <w:t xml:space="preserve"> </w:t>
      </w:r>
      <w:r w:rsidR="008332E6">
        <w:rPr>
          <w:rFonts w:ascii="Segoe UI Light" w:hAnsi="Segoe UI Light"/>
        </w:rPr>
        <w:t>8</w:t>
      </w:r>
      <w:r w:rsidR="00D67D4A">
        <w:rPr>
          <w:rFonts w:ascii="Segoe UI Light" w:hAnsi="Segoe UI Light"/>
        </w:rPr>
        <w:t xml:space="preserve">, </w:t>
      </w:r>
      <w:r w:rsidR="009167B4" w:rsidRPr="00D67D4A">
        <w:rPr>
          <w:rFonts w:ascii="Segoe UI Light" w:hAnsi="Segoe UI Light"/>
        </w:rPr>
        <w:t>202</w:t>
      </w:r>
      <w:r w:rsidR="00794E32">
        <w:rPr>
          <w:rFonts w:ascii="Segoe UI Light" w:hAnsi="Segoe UI Light"/>
        </w:rPr>
        <w:t>4</w:t>
      </w:r>
    </w:p>
    <w:p w14:paraId="63F49FF0" w14:textId="2F34AD19" w:rsidR="002F2A50" w:rsidRPr="00D67D4A" w:rsidRDefault="00794E32" w:rsidP="002F2A50">
      <w:pPr>
        <w:pStyle w:val="02KickerPR"/>
        <w:rPr>
          <w:rFonts w:ascii="Segoe UI Semibold" w:hAnsi="Segoe UI Semibold"/>
          <w:b w:val="0"/>
          <w:color w:val="auto"/>
        </w:rPr>
      </w:pPr>
      <w:r w:rsidRPr="00794E32">
        <w:rPr>
          <w:rFonts w:ascii="Segoe UI Semibold" w:hAnsi="Segoe UI Semibold"/>
          <w:b w:val="0"/>
          <w:color w:val="auto"/>
        </w:rPr>
        <w:t>COPA-DATA Sets New Revenue Record of €</w:t>
      </w:r>
      <w:r w:rsidR="00124CF5">
        <w:rPr>
          <w:rFonts w:ascii="Segoe UI Semibold" w:hAnsi="Segoe UI Semibold"/>
          <w:b w:val="0"/>
          <w:color w:val="auto"/>
        </w:rPr>
        <w:t xml:space="preserve"> </w:t>
      </w:r>
      <w:r w:rsidR="002833A0">
        <w:rPr>
          <w:rFonts w:ascii="Segoe UI Semibold" w:hAnsi="Segoe UI Semibold"/>
          <w:b w:val="0"/>
          <w:color w:val="auto"/>
        </w:rPr>
        <w:t>87</w:t>
      </w:r>
      <w:r w:rsidR="0034647B" w:rsidRPr="00794E32">
        <w:rPr>
          <w:rFonts w:ascii="Segoe UI Semibold" w:hAnsi="Segoe UI Semibold"/>
          <w:b w:val="0"/>
          <w:color w:val="auto"/>
        </w:rPr>
        <w:t xml:space="preserve"> </w:t>
      </w:r>
      <w:r w:rsidRPr="00794E32">
        <w:rPr>
          <w:rFonts w:ascii="Segoe UI Semibold" w:hAnsi="Segoe UI Semibold"/>
          <w:b w:val="0"/>
          <w:color w:val="auto"/>
        </w:rPr>
        <w:t xml:space="preserve">Million </w:t>
      </w:r>
      <w:r w:rsidR="00912EA5">
        <w:rPr>
          <w:rFonts w:ascii="Segoe UI Semibold" w:hAnsi="Segoe UI Semibold"/>
          <w:b w:val="0"/>
          <w:color w:val="auto"/>
        </w:rPr>
        <w:t>b</w:t>
      </w:r>
      <w:r w:rsidR="00124CF5">
        <w:rPr>
          <w:rFonts w:ascii="Segoe UI Semibold" w:hAnsi="Segoe UI Semibold"/>
          <w:b w:val="0"/>
          <w:color w:val="auto"/>
        </w:rPr>
        <w:t xml:space="preserve">y Growing </w:t>
      </w:r>
      <w:r w:rsidR="002833A0">
        <w:rPr>
          <w:rFonts w:ascii="Segoe UI Semibold" w:hAnsi="Segoe UI Semibold"/>
          <w:b w:val="0"/>
          <w:color w:val="auto"/>
        </w:rPr>
        <w:t>2</w:t>
      </w:r>
      <w:r w:rsidR="009737F8">
        <w:rPr>
          <w:rFonts w:ascii="Segoe UI Semibold" w:hAnsi="Segoe UI Semibold"/>
          <w:b w:val="0"/>
          <w:color w:val="auto"/>
        </w:rPr>
        <w:t>5</w:t>
      </w:r>
      <w:r w:rsidR="00124CF5">
        <w:rPr>
          <w:rFonts w:ascii="Segoe UI Semibold" w:hAnsi="Segoe UI Semibold"/>
          <w:b w:val="0"/>
          <w:color w:val="auto"/>
        </w:rPr>
        <w:t xml:space="preserve">% </w:t>
      </w:r>
      <w:r w:rsidRPr="00794E32">
        <w:rPr>
          <w:rFonts w:ascii="Segoe UI Semibold" w:hAnsi="Segoe UI Semibold"/>
          <w:b w:val="0"/>
          <w:color w:val="auto"/>
        </w:rPr>
        <w:t>in 2023</w:t>
      </w:r>
    </w:p>
    <w:p w14:paraId="1D277FE3" w14:textId="1BF4FE7F" w:rsidR="00050B3C" w:rsidRDefault="00050B3C" w:rsidP="002F2A50">
      <w:pPr>
        <w:pStyle w:val="05BodyTextPR"/>
        <w:rPr>
          <w:rFonts w:ascii="Segoe UI Semibold" w:hAnsi="Segoe UI Semibold" w:cstheme="minorBidi"/>
          <w:sz w:val="36"/>
        </w:rPr>
      </w:pPr>
      <w:r w:rsidRPr="00050B3C">
        <w:rPr>
          <w:rFonts w:ascii="Segoe UI Semibold" w:hAnsi="Segoe UI Semibold" w:cstheme="minorBidi"/>
          <w:sz w:val="36"/>
        </w:rPr>
        <w:t xml:space="preserve">Driving </w:t>
      </w:r>
      <w:r w:rsidR="0034647B">
        <w:rPr>
          <w:rFonts w:ascii="Segoe UI Semibold" w:hAnsi="Segoe UI Semibold" w:cstheme="minorBidi"/>
          <w:sz w:val="36"/>
        </w:rPr>
        <w:t>Digit</w:t>
      </w:r>
      <w:r w:rsidR="00912EA5">
        <w:rPr>
          <w:rFonts w:ascii="Segoe UI Semibold" w:hAnsi="Segoe UI Semibold" w:cstheme="minorBidi"/>
          <w:sz w:val="36"/>
        </w:rPr>
        <w:t>al</w:t>
      </w:r>
      <w:r w:rsidR="0034647B">
        <w:rPr>
          <w:rFonts w:ascii="Segoe UI Semibold" w:hAnsi="Segoe UI Semibold" w:cstheme="minorBidi"/>
          <w:sz w:val="36"/>
        </w:rPr>
        <w:t>ization</w:t>
      </w:r>
      <w:r w:rsidR="0034647B" w:rsidRPr="00050B3C">
        <w:rPr>
          <w:rFonts w:ascii="Segoe UI Semibold" w:hAnsi="Segoe UI Semibold" w:cstheme="minorBidi"/>
          <w:sz w:val="36"/>
        </w:rPr>
        <w:t xml:space="preserve"> </w:t>
      </w:r>
      <w:r w:rsidRPr="00050B3C">
        <w:rPr>
          <w:rFonts w:ascii="Segoe UI Semibold" w:hAnsi="Segoe UI Semibold" w:cstheme="minorBidi"/>
          <w:sz w:val="36"/>
        </w:rPr>
        <w:t>and Sustainability in Industry</w:t>
      </w:r>
    </w:p>
    <w:p w14:paraId="72D8C478" w14:textId="6CE7E766" w:rsidR="00072609" w:rsidRPr="00D67D4A" w:rsidRDefault="00794E32" w:rsidP="002F2A50">
      <w:pPr>
        <w:pStyle w:val="05BodyTextPR"/>
        <w:rPr>
          <w:rFonts w:ascii="Segoe UI Light" w:eastAsiaTheme="majorEastAsia" w:hAnsi="Segoe UI Light" w:cstheme="majorBidi"/>
          <w:i/>
          <w:kern w:val="28"/>
          <w:szCs w:val="56"/>
          <w:lang w:eastAsia="en-US"/>
        </w:rPr>
      </w:pPr>
      <w:r w:rsidRPr="00794E32">
        <w:rPr>
          <w:rFonts w:ascii="Segoe UI Light" w:eastAsiaTheme="majorEastAsia" w:hAnsi="Segoe UI Light" w:cstheme="majorBidi"/>
          <w:i/>
          <w:kern w:val="28"/>
          <w:szCs w:val="56"/>
          <w:lang w:eastAsia="en-US"/>
        </w:rPr>
        <w:t>COPA-DATA, a leading provider of software for industrial</w:t>
      </w:r>
      <w:r w:rsidR="0034647B">
        <w:rPr>
          <w:rFonts w:ascii="Segoe UI Light" w:eastAsiaTheme="majorEastAsia" w:hAnsi="Segoe UI Light" w:cstheme="majorBidi"/>
          <w:i/>
          <w:kern w:val="28"/>
          <w:szCs w:val="56"/>
          <w:lang w:eastAsia="en-US"/>
        </w:rPr>
        <w:t xml:space="preserve"> and energy</w:t>
      </w:r>
      <w:r w:rsidRPr="00794E32">
        <w:rPr>
          <w:rFonts w:ascii="Segoe UI Light" w:eastAsiaTheme="majorEastAsia" w:hAnsi="Segoe UI Light" w:cstheme="majorBidi"/>
          <w:i/>
          <w:kern w:val="28"/>
          <w:szCs w:val="56"/>
          <w:lang w:eastAsia="en-US"/>
        </w:rPr>
        <w:t xml:space="preserve"> automation, is delighted to announce a significant milestone, achieving a record-breaking revenue of €</w:t>
      </w:r>
      <w:r w:rsidR="00124CF5">
        <w:rPr>
          <w:rFonts w:ascii="Segoe UI Light" w:eastAsiaTheme="majorEastAsia" w:hAnsi="Segoe UI Light" w:cstheme="majorBidi"/>
          <w:i/>
          <w:kern w:val="28"/>
          <w:szCs w:val="56"/>
          <w:lang w:eastAsia="en-US"/>
        </w:rPr>
        <w:t xml:space="preserve"> </w:t>
      </w:r>
      <w:r w:rsidR="002833A0">
        <w:rPr>
          <w:rFonts w:ascii="Segoe UI Light" w:eastAsiaTheme="majorEastAsia" w:hAnsi="Segoe UI Light" w:cstheme="majorBidi"/>
          <w:i/>
          <w:kern w:val="28"/>
          <w:szCs w:val="56"/>
          <w:lang w:eastAsia="en-US"/>
        </w:rPr>
        <w:t>87</w:t>
      </w:r>
      <w:r w:rsidR="009737F8">
        <w:rPr>
          <w:rFonts w:ascii="Segoe UI Light" w:eastAsiaTheme="majorEastAsia" w:hAnsi="Segoe UI Light" w:cstheme="majorBidi"/>
          <w:i/>
          <w:kern w:val="28"/>
          <w:szCs w:val="56"/>
          <w:lang w:eastAsia="en-US"/>
        </w:rPr>
        <w:t>.0</w:t>
      </w:r>
      <w:r w:rsidRPr="00794E32">
        <w:rPr>
          <w:rFonts w:ascii="Segoe UI Light" w:eastAsiaTheme="majorEastAsia" w:hAnsi="Segoe UI Light" w:cstheme="majorBidi"/>
          <w:i/>
          <w:kern w:val="28"/>
          <w:szCs w:val="56"/>
          <w:lang w:eastAsia="en-US"/>
        </w:rPr>
        <w:t xml:space="preserve"> million in 2023. This remarkable achievement is a testament to the company's dedication to innovation and </w:t>
      </w:r>
      <w:r w:rsidR="00E9270A">
        <w:rPr>
          <w:rFonts w:ascii="Segoe UI Light" w:eastAsiaTheme="majorEastAsia" w:hAnsi="Segoe UI Light" w:cstheme="majorBidi"/>
          <w:i/>
          <w:kern w:val="28"/>
          <w:szCs w:val="56"/>
          <w:lang w:eastAsia="en-US"/>
        </w:rPr>
        <w:t xml:space="preserve">customer service </w:t>
      </w:r>
      <w:r w:rsidRPr="00794E32">
        <w:rPr>
          <w:rFonts w:ascii="Segoe UI Light" w:eastAsiaTheme="majorEastAsia" w:hAnsi="Segoe UI Light" w:cstheme="majorBidi"/>
          <w:i/>
          <w:kern w:val="28"/>
          <w:szCs w:val="56"/>
          <w:lang w:eastAsia="en-US"/>
        </w:rPr>
        <w:t>excellence.</w:t>
      </w:r>
    </w:p>
    <w:p w14:paraId="00F6143A" w14:textId="5C5C29D5" w:rsidR="00753107" w:rsidRPr="00D67D4A" w:rsidRDefault="00847787" w:rsidP="002F2A50">
      <w:pPr>
        <w:pStyle w:val="05BodyTextPR"/>
        <w:rPr>
          <w:rFonts w:ascii="Segoe UI Light" w:hAnsi="Segoe UI Light"/>
        </w:rPr>
      </w:pPr>
      <w:r w:rsidRPr="00847787">
        <w:rPr>
          <w:rFonts w:ascii="Segoe UI Light" w:hAnsi="Segoe UI Light"/>
        </w:rPr>
        <w:t xml:space="preserve">COPA-DATA's </w:t>
      </w:r>
      <w:r w:rsidR="0034647B">
        <w:rPr>
          <w:rFonts w:ascii="Segoe UI Light" w:hAnsi="Segoe UI Light"/>
        </w:rPr>
        <w:t>vendor-</w:t>
      </w:r>
      <w:r w:rsidR="00912EA5">
        <w:rPr>
          <w:rFonts w:ascii="Segoe UI Light" w:hAnsi="Segoe UI Light"/>
        </w:rPr>
        <w:t xml:space="preserve">agnostic </w:t>
      </w:r>
      <w:r w:rsidRPr="00847787">
        <w:rPr>
          <w:rFonts w:ascii="Segoe UI Light" w:hAnsi="Segoe UI Light"/>
        </w:rPr>
        <w:t xml:space="preserve">zenon software platform has gained increasing popularity among manufacturers, energy suppliers, and infrastructure operators, enabling efficient and transparent equipment monitoring and control. The platform allows organizations to build </w:t>
      </w:r>
      <w:r w:rsidR="002050F4">
        <w:rPr>
          <w:rFonts w:ascii="Segoe UI Light" w:hAnsi="Segoe UI Light"/>
        </w:rPr>
        <w:t xml:space="preserve">interdisciplinary, scalable and </w:t>
      </w:r>
      <w:r w:rsidRPr="00847787">
        <w:rPr>
          <w:rFonts w:ascii="Segoe UI Light" w:hAnsi="Segoe UI Light"/>
        </w:rPr>
        <w:t xml:space="preserve">comprehensive </w:t>
      </w:r>
      <w:r w:rsidR="002050F4">
        <w:rPr>
          <w:rFonts w:ascii="Segoe UI Light" w:hAnsi="Segoe UI Light"/>
        </w:rPr>
        <w:t>solutions for more sustainable, efficient and resilient operation</w:t>
      </w:r>
      <w:r w:rsidR="00E9270A">
        <w:rPr>
          <w:rFonts w:ascii="Segoe UI Light" w:hAnsi="Segoe UI Light"/>
        </w:rPr>
        <w:t>s</w:t>
      </w:r>
      <w:r w:rsidR="002050F4">
        <w:rPr>
          <w:rFonts w:ascii="Segoe UI Light" w:hAnsi="Segoe UI Light"/>
        </w:rPr>
        <w:t>.</w:t>
      </w:r>
    </w:p>
    <w:p w14:paraId="7B72A672" w14:textId="1C9E20C6" w:rsidR="00753107" w:rsidRPr="00D67D4A" w:rsidRDefault="00847787" w:rsidP="00753107">
      <w:pPr>
        <w:pStyle w:val="06SubheadlinePR"/>
        <w:spacing w:after="360"/>
        <w:rPr>
          <w:rFonts w:ascii="Segoe UI Semibold" w:hAnsi="Segoe UI Semibold"/>
          <w:b w:val="0"/>
        </w:rPr>
      </w:pPr>
      <w:r w:rsidRPr="00847787">
        <w:rPr>
          <w:rFonts w:ascii="Segoe UI Semibold" w:hAnsi="Segoe UI Semibold"/>
          <w:b w:val="0"/>
        </w:rPr>
        <w:t xml:space="preserve">Impressive </w:t>
      </w:r>
      <w:r w:rsidR="00912EA5">
        <w:rPr>
          <w:rFonts w:ascii="Segoe UI Semibold" w:hAnsi="Segoe UI Semibold"/>
          <w:b w:val="0"/>
        </w:rPr>
        <w:t>r</w:t>
      </w:r>
      <w:r w:rsidR="00912EA5" w:rsidRPr="00847787">
        <w:rPr>
          <w:rFonts w:ascii="Segoe UI Semibold" w:hAnsi="Segoe UI Semibold"/>
          <w:b w:val="0"/>
        </w:rPr>
        <w:t xml:space="preserve">evenue </w:t>
      </w:r>
      <w:r w:rsidR="00912EA5">
        <w:rPr>
          <w:rFonts w:ascii="Segoe UI Semibold" w:hAnsi="Segoe UI Semibold"/>
          <w:b w:val="0"/>
        </w:rPr>
        <w:t>g</w:t>
      </w:r>
      <w:r w:rsidR="00912EA5" w:rsidRPr="00847787">
        <w:rPr>
          <w:rFonts w:ascii="Segoe UI Semibold" w:hAnsi="Segoe UI Semibold"/>
          <w:b w:val="0"/>
        </w:rPr>
        <w:t xml:space="preserve">rowth </w:t>
      </w:r>
      <w:r w:rsidR="00912EA5">
        <w:rPr>
          <w:rFonts w:ascii="Segoe UI Semibold" w:hAnsi="Segoe UI Semibold"/>
          <w:b w:val="0"/>
        </w:rPr>
        <w:t>h</w:t>
      </w:r>
      <w:r w:rsidR="00912EA5" w:rsidRPr="00847787">
        <w:rPr>
          <w:rFonts w:ascii="Segoe UI Semibold" w:hAnsi="Segoe UI Semibold"/>
          <w:b w:val="0"/>
        </w:rPr>
        <w:t>ighlight</w:t>
      </w:r>
      <w:r w:rsidR="00912EA5">
        <w:rPr>
          <w:rFonts w:ascii="Segoe UI Semibold" w:hAnsi="Segoe UI Semibold"/>
          <w:b w:val="0"/>
        </w:rPr>
        <w:t>s</w:t>
      </w:r>
      <w:r w:rsidR="00912EA5" w:rsidRPr="00847787">
        <w:rPr>
          <w:rFonts w:ascii="Segoe UI Semibold" w:hAnsi="Segoe UI Semibold"/>
          <w:b w:val="0"/>
        </w:rPr>
        <w:t xml:space="preserve"> </w:t>
      </w:r>
      <w:r w:rsidR="00912EA5">
        <w:rPr>
          <w:rFonts w:ascii="Segoe UI Semibold" w:hAnsi="Segoe UI Semibold"/>
          <w:b w:val="0"/>
        </w:rPr>
        <w:t>s</w:t>
      </w:r>
      <w:r w:rsidR="00912EA5" w:rsidRPr="00847787">
        <w:rPr>
          <w:rFonts w:ascii="Segoe UI Semibold" w:hAnsi="Segoe UI Semibold"/>
          <w:b w:val="0"/>
        </w:rPr>
        <w:t xml:space="preserve">uccess </w:t>
      </w:r>
      <w:r w:rsidRPr="00847787">
        <w:rPr>
          <w:rFonts w:ascii="Segoe UI Semibold" w:hAnsi="Segoe UI Semibold"/>
          <w:b w:val="0"/>
        </w:rPr>
        <w:t xml:space="preserve">in the </w:t>
      </w:r>
      <w:r w:rsidR="00912EA5">
        <w:rPr>
          <w:rFonts w:ascii="Segoe UI Semibold" w:hAnsi="Segoe UI Semibold"/>
          <w:b w:val="0"/>
        </w:rPr>
        <w:t>e</w:t>
      </w:r>
      <w:r w:rsidR="00912EA5" w:rsidRPr="00847787">
        <w:rPr>
          <w:rFonts w:ascii="Segoe UI Semibold" w:hAnsi="Segoe UI Semibold"/>
          <w:b w:val="0"/>
        </w:rPr>
        <w:t xml:space="preserve">nergy </w:t>
      </w:r>
      <w:r w:rsidR="00912EA5">
        <w:rPr>
          <w:rFonts w:ascii="Segoe UI Semibold" w:hAnsi="Segoe UI Semibold"/>
          <w:b w:val="0"/>
        </w:rPr>
        <w:t>i</w:t>
      </w:r>
      <w:r w:rsidR="00912EA5" w:rsidRPr="00847787">
        <w:rPr>
          <w:rFonts w:ascii="Segoe UI Semibold" w:hAnsi="Segoe UI Semibold"/>
          <w:b w:val="0"/>
        </w:rPr>
        <w:t>ndustry</w:t>
      </w:r>
    </w:p>
    <w:p w14:paraId="743DD15B" w14:textId="4E61EF4D" w:rsidR="002050F4" w:rsidRDefault="00927DD2" w:rsidP="00927DD2">
      <w:pPr>
        <w:pStyle w:val="06SubheadlinePR"/>
        <w:spacing w:after="360"/>
        <w:rPr>
          <w:rFonts w:ascii="Segoe UI Light" w:hAnsi="Segoe UI Light"/>
          <w:b w:val="0"/>
          <w:sz w:val="22"/>
        </w:rPr>
      </w:pPr>
      <w:r w:rsidRPr="00927DD2">
        <w:rPr>
          <w:rFonts w:ascii="Segoe UI Light" w:hAnsi="Segoe UI Light"/>
          <w:b w:val="0"/>
          <w:sz w:val="22"/>
        </w:rPr>
        <w:t>COPA-DATA</w:t>
      </w:r>
      <w:r w:rsidR="00124CF5">
        <w:rPr>
          <w:rFonts w:ascii="Segoe UI Light" w:hAnsi="Segoe UI Light"/>
          <w:b w:val="0"/>
          <w:sz w:val="22"/>
        </w:rPr>
        <w:t xml:space="preserve"> </w:t>
      </w:r>
      <w:r w:rsidRPr="00927DD2">
        <w:rPr>
          <w:rFonts w:ascii="Segoe UI Light" w:hAnsi="Segoe UI Light"/>
          <w:b w:val="0"/>
          <w:sz w:val="22"/>
        </w:rPr>
        <w:t xml:space="preserve">is thrilled to announce a significant increase in revenue, with the </w:t>
      </w:r>
      <w:r w:rsidRPr="009737F8">
        <w:rPr>
          <w:rFonts w:ascii="Segoe UI Light" w:hAnsi="Segoe UI Light"/>
          <w:bCs/>
          <w:sz w:val="22"/>
        </w:rPr>
        <w:t>company's</w:t>
      </w:r>
      <w:r w:rsidR="00912EA5" w:rsidRPr="009737F8">
        <w:rPr>
          <w:rFonts w:ascii="Segoe UI Light" w:hAnsi="Segoe UI Light"/>
          <w:bCs/>
          <w:sz w:val="22"/>
        </w:rPr>
        <w:t xml:space="preserve"> group</w:t>
      </w:r>
      <w:r w:rsidRPr="009737F8">
        <w:rPr>
          <w:rFonts w:ascii="Segoe UI Light" w:hAnsi="Segoe UI Light"/>
          <w:bCs/>
          <w:sz w:val="22"/>
        </w:rPr>
        <w:t xml:space="preserve"> </w:t>
      </w:r>
      <w:r w:rsidR="0034647B" w:rsidRPr="009737F8">
        <w:rPr>
          <w:rFonts w:ascii="Segoe UI Light" w:hAnsi="Segoe UI Light"/>
          <w:bCs/>
          <w:sz w:val="22"/>
        </w:rPr>
        <w:t>turnover</w:t>
      </w:r>
      <w:r w:rsidR="0034647B" w:rsidRPr="00927DD2">
        <w:rPr>
          <w:rFonts w:ascii="Segoe UI Light" w:hAnsi="Segoe UI Light"/>
          <w:b w:val="0"/>
          <w:sz w:val="22"/>
        </w:rPr>
        <w:t xml:space="preserve"> </w:t>
      </w:r>
      <w:r w:rsidRPr="00927DD2">
        <w:rPr>
          <w:rFonts w:ascii="Segoe UI Light" w:hAnsi="Segoe UI Light"/>
          <w:b w:val="0"/>
          <w:sz w:val="22"/>
        </w:rPr>
        <w:t>growing from €</w:t>
      </w:r>
      <w:r w:rsidR="002050F4">
        <w:rPr>
          <w:rFonts w:ascii="Segoe UI Light" w:hAnsi="Segoe UI Light"/>
          <w:b w:val="0"/>
          <w:sz w:val="22"/>
        </w:rPr>
        <w:t xml:space="preserve"> </w:t>
      </w:r>
      <w:r w:rsidR="002833A0">
        <w:rPr>
          <w:rFonts w:ascii="Segoe UI Light" w:hAnsi="Segoe UI Light"/>
          <w:b w:val="0"/>
          <w:sz w:val="22"/>
        </w:rPr>
        <w:t>69</w:t>
      </w:r>
      <w:r w:rsidR="009737F8">
        <w:rPr>
          <w:rFonts w:ascii="Segoe UI Light" w:hAnsi="Segoe UI Light"/>
          <w:b w:val="0"/>
          <w:sz w:val="22"/>
        </w:rPr>
        <w:t>.4</w:t>
      </w:r>
      <w:r w:rsidRPr="00927DD2">
        <w:rPr>
          <w:rFonts w:ascii="Segoe UI Light" w:hAnsi="Segoe UI Light"/>
          <w:b w:val="0"/>
          <w:sz w:val="22"/>
        </w:rPr>
        <w:t xml:space="preserve"> million to an </w:t>
      </w:r>
      <w:r w:rsidRPr="002C5B94">
        <w:rPr>
          <w:rFonts w:ascii="Segoe UI Light" w:hAnsi="Segoe UI Light"/>
          <w:bCs/>
          <w:sz w:val="22"/>
        </w:rPr>
        <w:t>impressive €</w:t>
      </w:r>
      <w:r w:rsidR="0034647B">
        <w:rPr>
          <w:rFonts w:ascii="Segoe UI Light" w:hAnsi="Segoe UI Light"/>
          <w:bCs/>
          <w:sz w:val="22"/>
        </w:rPr>
        <w:t xml:space="preserve"> </w:t>
      </w:r>
      <w:r w:rsidR="002833A0">
        <w:rPr>
          <w:rFonts w:ascii="Segoe UI Light" w:hAnsi="Segoe UI Light"/>
          <w:bCs/>
          <w:sz w:val="22"/>
        </w:rPr>
        <w:t>87</w:t>
      </w:r>
      <w:r w:rsidR="009737F8">
        <w:rPr>
          <w:rFonts w:ascii="Segoe UI Light" w:hAnsi="Segoe UI Light"/>
          <w:bCs/>
          <w:sz w:val="22"/>
        </w:rPr>
        <w:t>.0</w:t>
      </w:r>
      <w:r w:rsidRPr="002C5B94">
        <w:rPr>
          <w:rFonts w:ascii="Segoe UI Light" w:hAnsi="Segoe UI Light"/>
          <w:bCs/>
          <w:sz w:val="22"/>
        </w:rPr>
        <w:t xml:space="preserve"> million</w:t>
      </w:r>
      <w:r w:rsidR="002050F4">
        <w:rPr>
          <w:rFonts w:ascii="Segoe UI Light" w:hAnsi="Segoe UI Light"/>
          <w:bCs/>
          <w:sz w:val="22"/>
        </w:rPr>
        <w:t xml:space="preserve"> in 2023</w:t>
      </w:r>
      <w:r w:rsidRPr="00927DD2">
        <w:rPr>
          <w:rFonts w:ascii="Segoe UI Light" w:hAnsi="Segoe UI Light"/>
          <w:b w:val="0"/>
          <w:sz w:val="22"/>
        </w:rPr>
        <w:t xml:space="preserve">. </w:t>
      </w:r>
      <w:r w:rsidR="002C5B94" w:rsidRPr="002C5B94">
        <w:rPr>
          <w:rFonts w:ascii="Segoe UI Light" w:hAnsi="Segoe UI Light"/>
          <w:b w:val="0"/>
          <w:sz w:val="22"/>
        </w:rPr>
        <w:t xml:space="preserve">This represents </w:t>
      </w:r>
      <w:r w:rsidR="002C5B94" w:rsidRPr="002C5B94">
        <w:rPr>
          <w:rFonts w:ascii="Segoe UI Light" w:hAnsi="Segoe UI Light"/>
          <w:bCs/>
          <w:sz w:val="22"/>
        </w:rPr>
        <w:t xml:space="preserve">a </w:t>
      </w:r>
      <w:r w:rsidR="002833A0">
        <w:rPr>
          <w:rFonts w:ascii="Segoe UI Light" w:hAnsi="Segoe UI Light"/>
          <w:bCs/>
          <w:sz w:val="22"/>
        </w:rPr>
        <w:t>2</w:t>
      </w:r>
      <w:r w:rsidR="009737F8">
        <w:rPr>
          <w:rFonts w:ascii="Segoe UI Light" w:hAnsi="Segoe UI Light"/>
          <w:bCs/>
          <w:sz w:val="22"/>
        </w:rPr>
        <w:t>5</w:t>
      </w:r>
      <w:r w:rsidR="003D11CC">
        <w:rPr>
          <w:rFonts w:ascii="Segoe UI Light" w:hAnsi="Segoe UI Light"/>
          <w:bCs/>
          <w:sz w:val="22"/>
        </w:rPr>
        <w:t>%</w:t>
      </w:r>
      <w:r w:rsidR="002C5B94" w:rsidRPr="002C5B94">
        <w:rPr>
          <w:rFonts w:ascii="Segoe UI Light" w:hAnsi="Segoe UI Light"/>
          <w:bCs/>
          <w:sz w:val="22"/>
        </w:rPr>
        <w:t xml:space="preserve"> increase</w:t>
      </w:r>
      <w:r w:rsidR="002C5B94" w:rsidRPr="002C5B94">
        <w:rPr>
          <w:rFonts w:ascii="Segoe UI Light" w:hAnsi="Segoe UI Light"/>
          <w:b w:val="0"/>
          <w:sz w:val="22"/>
        </w:rPr>
        <w:t xml:space="preserve"> in revenue</w:t>
      </w:r>
      <w:r w:rsidR="002050F4">
        <w:rPr>
          <w:rFonts w:ascii="Segoe UI Light" w:hAnsi="Segoe UI Light"/>
          <w:b w:val="0"/>
          <w:sz w:val="22"/>
        </w:rPr>
        <w:t xml:space="preserve"> compared to 2022</w:t>
      </w:r>
      <w:r w:rsidR="002C5B94" w:rsidRPr="002C5B94">
        <w:rPr>
          <w:rFonts w:ascii="Segoe UI Light" w:hAnsi="Segoe UI Light"/>
          <w:b w:val="0"/>
          <w:sz w:val="22"/>
        </w:rPr>
        <w:t xml:space="preserve">. </w:t>
      </w:r>
      <w:r w:rsidR="002050F4" w:rsidRPr="009737F8">
        <w:rPr>
          <w:rFonts w:ascii="Segoe UI Light" w:hAnsi="Segoe UI Light"/>
          <w:bCs/>
          <w:sz w:val="22"/>
        </w:rPr>
        <w:t>COPA-DATA CEE/ME</w:t>
      </w:r>
      <w:r w:rsidR="002050F4">
        <w:rPr>
          <w:rFonts w:ascii="Segoe UI Light" w:hAnsi="Segoe UI Light"/>
          <w:b w:val="0"/>
          <w:sz w:val="22"/>
        </w:rPr>
        <w:t xml:space="preserve">, one of the largest </w:t>
      </w:r>
      <w:r w:rsidR="00020E24">
        <w:rPr>
          <w:rFonts w:ascii="Segoe UI Light" w:hAnsi="Segoe UI Light"/>
          <w:b w:val="0"/>
          <w:sz w:val="22"/>
        </w:rPr>
        <w:t>organizations</w:t>
      </w:r>
      <w:r w:rsidR="002050F4">
        <w:rPr>
          <w:rFonts w:ascii="Segoe UI Light" w:hAnsi="Segoe UI Light"/>
          <w:b w:val="0"/>
          <w:sz w:val="22"/>
        </w:rPr>
        <w:t xml:space="preserve"> within the COPA-DATA group, </w:t>
      </w:r>
      <w:r w:rsidR="00912EA5">
        <w:rPr>
          <w:rFonts w:ascii="Segoe UI Light" w:hAnsi="Segoe UI Light"/>
          <w:b w:val="0"/>
          <w:sz w:val="22"/>
        </w:rPr>
        <w:t xml:space="preserve">grew its revenue </w:t>
      </w:r>
      <w:r w:rsidR="002050F4">
        <w:rPr>
          <w:rFonts w:ascii="Segoe UI Light" w:hAnsi="Segoe UI Light"/>
          <w:b w:val="0"/>
          <w:sz w:val="22"/>
        </w:rPr>
        <w:t xml:space="preserve">from </w:t>
      </w:r>
      <w:r w:rsidR="002050F4" w:rsidRPr="009737F8">
        <w:rPr>
          <w:rFonts w:ascii="Segoe UI Light" w:hAnsi="Segoe UI Light"/>
          <w:bCs/>
          <w:sz w:val="22"/>
        </w:rPr>
        <w:t>€6.</w:t>
      </w:r>
      <w:r w:rsidR="00020E24" w:rsidRPr="009737F8">
        <w:rPr>
          <w:rFonts w:ascii="Segoe UI Light" w:hAnsi="Segoe UI Light"/>
          <w:bCs/>
          <w:sz w:val="22"/>
        </w:rPr>
        <w:t>4</w:t>
      </w:r>
      <w:r w:rsidR="002050F4" w:rsidRPr="009737F8">
        <w:rPr>
          <w:rFonts w:ascii="Segoe UI Light" w:hAnsi="Segoe UI Light"/>
          <w:bCs/>
          <w:sz w:val="22"/>
        </w:rPr>
        <w:t xml:space="preserve"> million to </w:t>
      </w:r>
      <w:r w:rsidR="00912EA5" w:rsidRPr="009737F8">
        <w:rPr>
          <w:rFonts w:ascii="Segoe UI Light" w:hAnsi="Segoe UI Light"/>
          <w:bCs/>
          <w:sz w:val="22"/>
        </w:rPr>
        <w:t>€</w:t>
      </w:r>
      <w:r w:rsidR="002050F4" w:rsidRPr="009737F8">
        <w:rPr>
          <w:rFonts w:ascii="Segoe UI Light" w:hAnsi="Segoe UI Light"/>
          <w:bCs/>
          <w:sz w:val="22"/>
        </w:rPr>
        <w:t>8.2 million</w:t>
      </w:r>
      <w:r w:rsidR="002050F4">
        <w:rPr>
          <w:rFonts w:ascii="Segoe UI Light" w:hAnsi="Segoe UI Light"/>
          <w:b w:val="0"/>
          <w:sz w:val="22"/>
        </w:rPr>
        <w:t xml:space="preserve"> in 2023, resulting in a relative </w:t>
      </w:r>
      <w:r w:rsidR="002050F4" w:rsidRPr="009737F8">
        <w:rPr>
          <w:rFonts w:ascii="Segoe UI Light" w:hAnsi="Segoe UI Light"/>
          <w:bCs/>
          <w:sz w:val="22"/>
        </w:rPr>
        <w:t>growth rate of 28%</w:t>
      </w:r>
      <w:r w:rsidR="002050F4">
        <w:rPr>
          <w:rFonts w:ascii="Segoe UI Light" w:hAnsi="Segoe UI Light"/>
          <w:b w:val="0"/>
          <w:sz w:val="22"/>
        </w:rPr>
        <w:t xml:space="preserve"> </w:t>
      </w:r>
      <w:r w:rsidR="00E9270A">
        <w:rPr>
          <w:rFonts w:ascii="Segoe UI Light" w:hAnsi="Segoe UI Light"/>
          <w:b w:val="0"/>
          <w:sz w:val="22"/>
        </w:rPr>
        <w:t>from</w:t>
      </w:r>
      <w:r w:rsidR="002050F4">
        <w:rPr>
          <w:rFonts w:ascii="Segoe UI Light" w:hAnsi="Segoe UI Light"/>
          <w:b w:val="0"/>
          <w:sz w:val="22"/>
        </w:rPr>
        <w:t xml:space="preserve"> 2022</w:t>
      </w:r>
      <w:r w:rsidR="00E9270A">
        <w:rPr>
          <w:rFonts w:ascii="Segoe UI Light" w:hAnsi="Segoe UI Light"/>
          <w:b w:val="0"/>
          <w:sz w:val="22"/>
        </w:rPr>
        <w:t xml:space="preserve"> results</w:t>
      </w:r>
      <w:r w:rsidR="002050F4">
        <w:rPr>
          <w:rFonts w:ascii="Segoe UI Light" w:hAnsi="Segoe UI Light"/>
          <w:b w:val="0"/>
          <w:sz w:val="22"/>
        </w:rPr>
        <w:t>.</w:t>
      </w:r>
    </w:p>
    <w:p w14:paraId="08CCE2AA" w14:textId="55A3A31F" w:rsidR="00927DD2" w:rsidRPr="00927DD2" w:rsidRDefault="00927DD2" w:rsidP="00927DD2">
      <w:pPr>
        <w:pStyle w:val="06SubheadlinePR"/>
        <w:spacing w:after="360"/>
        <w:rPr>
          <w:rFonts w:ascii="Segoe UI Light" w:hAnsi="Segoe UI Light"/>
          <w:b w:val="0"/>
          <w:sz w:val="22"/>
        </w:rPr>
      </w:pPr>
      <w:r w:rsidRPr="00927DD2">
        <w:rPr>
          <w:rFonts w:ascii="Segoe UI Light" w:hAnsi="Segoe UI Light"/>
          <w:b w:val="0"/>
          <w:sz w:val="22"/>
        </w:rPr>
        <w:t>This remarkable achievement can largely be attributed to the outstanding success</w:t>
      </w:r>
      <w:r w:rsidR="00020E24">
        <w:rPr>
          <w:rFonts w:ascii="Segoe UI Light" w:hAnsi="Segoe UI Light"/>
          <w:b w:val="0"/>
          <w:sz w:val="22"/>
        </w:rPr>
        <w:t xml:space="preserve"> of COPA-DATA CEE/ME</w:t>
      </w:r>
      <w:r w:rsidRPr="00927DD2">
        <w:rPr>
          <w:rFonts w:ascii="Segoe UI Light" w:hAnsi="Segoe UI Light"/>
          <w:b w:val="0"/>
          <w:sz w:val="22"/>
        </w:rPr>
        <w:t xml:space="preserve"> in the </w:t>
      </w:r>
      <w:r w:rsidR="002050F4">
        <w:rPr>
          <w:rFonts w:ascii="Segoe UI Light" w:hAnsi="Segoe UI Light"/>
          <w:b w:val="0"/>
          <w:sz w:val="22"/>
        </w:rPr>
        <w:t>e</w:t>
      </w:r>
      <w:r w:rsidRPr="00927DD2">
        <w:rPr>
          <w:rFonts w:ascii="Segoe UI Light" w:hAnsi="Segoe UI Light"/>
          <w:b w:val="0"/>
          <w:sz w:val="22"/>
        </w:rPr>
        <w:t xml:space="preserve">nergy </w:t>
      </w:r>
      <w:r w:rsidR="002050F4">
        <w:rPr>
          <w:rFonts w:ascii="Segoe UI Light" w:hAnsi="Segoe UI Light"/>
          <w:b w:val="0"/>
          <w:sz w:val="22"/>
        </w:rPr>
        <w:t>i</w:t>
      </w:r>
      <w:r w:rsidRPr="00927DD2">
        <w:rPr>
          <w:rFonts w:ascii="Segoe UI Light" w:hAnsi="Segoe UI Light"/>
          <w:b w:val="0"/>
          <w:sz w:val="22"/>
        </w:rPr>
        <w:t xml:space="preserve">ndustry. Notably, solutions </w:t>
      </w:r>
      <w:r w:rsidR="00020E24">
        <w:rPr>
          <w:rFonts w:ascii="Segoe UI Light" w:hAnsi="Segoe UI Light"/>
          <w:b w:val="0"/>
          <w:sz w:val="22"/>
        </w:rPr>
        <w:t>within</w:t>
      </w:r>
      <w:r w:rsidRPr="00927DD2">
        <w:rPr>
          <w:rFonts w:ascii="Segoe UI Light" w:hAnsi="Segoe UI Light"/>
          <w:b w:val="0"/>
          <w:sz w:val="22"/>
        </w:rPr>
        <w:t xml:space="preserve"> </w:t>
      </w:r>
      <w:r w:rsidR="002050F4">
        <w:rPr>
          <w:rFonts w:ascii="Segoe UI Light" w:hAnsi="Segoe UI Light"/>
          <w:b w:val="0"/>
          <w:sz w:val="22"/>
        </w:rPr>
        <w:t>substation automation,</w:t>
      </w:r>
      <w:r w:rsidR="00020E24">
        <w:rPr>
          <w:rFonts w:ascii="Segoe UI Light" w:hAnsi="Segoe UI Light"/>
          <w:b w:val="0"/>
          <w:sz w:val="22"/>
        </w:rPr>
        <w:t xml:space="preserve"> regional dispatch centers,</w:t>
      </w:r>
      <w:r w:rsidR="002050F4">
        <w:rPr>
          <w:rFonts w:ascii="Segoe UI Light" w:hAnsi="Segoe UI Light"/>
          <w:b w:val="0"/>
          <w:sz w:val="22"/>
        </w:rPr>
        <w:t xml:space="preserve"> renewables (wind, solar/</w:t>
      </w:r>
      <w:r w:rsidR="00E9270A">
        <w:rPr>
          <w:rFonts w:ascii="Segoe UI Light" w:hAnsi="Segoe UI Light"/>
          <w:b w:val="0"/>
          <w:sz w:val="22"/>
        </w:rPr>
        <w:t>photovoltaics</w:t>
      </w:r>
      <w:r w:rsidR="002050F4">
        <w:rPr>
          <w:rFonts w:ascii="Segoe UI Light" w:hAnsi="Segoe UI Light"/>
          <w:b w:val="0"/>
          <w:sz w:val="22"/>
        </w:rPr>
        <w:t xml:space="preserve">, hydro) </w:t>
      </w:r>
      <w:r w:rsidRPr="00927DD2">
        <w:rPr>
          <w:rFonts w:ascii="Segoe UI Light" w:hAnsi="Segoe UI Light"/>
          <w:b w:val="0"/>
          <w:sz w:val="22"/>
        </w:rPr>
        <w:t xml:space="preserve">and </w:t>
      </w:r>
      <w:r w:rsidR="00020E24">
        <w:rPr>
          <w:rFonts w:ascii="Segoe UI Light" w:hAnsi="Segoe UI Light"/>
          <w:b w:val="0"/>
          <w:sz w:val="22"/>
        </w:rPr>
        <w:t>b</w:t>
      </w:r>
      <w:r w:rsidRPr="00927DD2">
        <w:rPr>
          <w:rFonts w:ascii="Segoe UI Light" w:hAnsi="Segoe UI Light"/>
          <w:b w:val="0"/>
          <w:sz w:val="22"/>
        </w:rPr>
        <w:t xml:space="preserve">attery </w:t>
      </w:r>
      <w:r w:rsidR="00020E24">
        <w:rPr>
          <w:rFonts w:ascii="Segoe UI Light" w:hAnsi="Segoe UI Light"/>
          <w:b w:val="0"/>
          <w:sz w:val="22"/>
        </w:rPr>
        <w:t>e</w:t>
      </w:r>
      <w:r w:rsidRPr="00927DD2">
        <w:rPr>
          <w:rFonts w:ascii="Segoe UI Light" w:hAnsi="Segoe UI Light"/>
          <w:b w:val="0"/>
          <w:sz w:val="22"/>
        </w:rPr>
        <w:t xml:space="preserve">nergy </w:t>
      </w:r>
      <w:r w:rsidR="00020E24">
        <w:rPr>
          <w:rFonts w:ascii="Segoe UI Light" w:hAnsi="Segoe UI Light"/>
          <w:b w:val="0"/>
          <w:sz w:val="22"/>
        </w:rPr>
        <w:t>s</w:t>
      </w:r>
      <w:r w:rsidRPr="00927DD2">
        <w:rPr>
          <w:rFonts w:ascii="Segoe UI Light" w:hAnsi="Segoe UI Light"/>
          <w:b w:val="0"/>
          <w:sz w:val="22"/>
        </w:rPr>
        <w:t xml:space="preserve">torage </w:t>
      </w:r>
      <w:r w:rsidR="00020E24">
        <w:rPr>
          <w:rFonts w:ascii="Segoe UI Light" w:hAnsi="Segoe UI Light"/>
          <w:b w:val="0"/>
          <w:sz w:val="22"/>
        </w:rPr>
        <w:t>s</w:t>
      </w:r>
      <w:r w:rsidRPr="00927DD2">
        <w:rPr>
          <w:rFonts w:ascii="Segoe UI Light" w:hAnsi="Segoe UI Light"/>
          <w:b w:val="0"/>
          <w:sz w:val="22"/>
        </w:rPr>
        <w:t>ystem</w:t>
      </w:r>
      <w:r w:rsidR="00020E24">
        <w:rPr>
          <w:rFonts w:ascii="Segoe UI Light" w:hAnsi="Segoe UI Light"/>
          <w:b w:val="0"/>
          <w:sz w:val="22"/>
        </w:rPr>
        <w:t>s</w:t>
      </w:r>
      <w:r w:rsidRPr="00927DD2">
        <w:rPr>
          <w:rFonts w:ascii="Segoe UI Light" w:hAnsi="Segoe UI Light"/>
          <w:b w:val="0"/>
          <w:sz w:val="22"/>
        </w:rPr>
        <w:t xml:space="preserve"> (BESS) have garnered immense popularity and are currently in high demand among customers. </w:t>
      </w:r>
      <w:r w:rsidR="00020E24">
        <w:rPr>
          <w:rFonts w:ascii="Segoe UI Light" w:hAnsi="Segoe UI Light"/>
          <w:b w:val="0"/>
          <w:sz w:val="22"/>
        </w:rPr>
        <w:t>COPA-DATA’s</w:t>
      </w:r>
      <w:r w:rsidRPr="00927DD2">
        <w:rPr>
          <w:rFonts w:ascii="Segoe UI Light" w:hAnsi="Segoe UI Light"/>
          <w:b w:val="0"/>
          <w:sz w:val="22"/>
        </w:rPr>
        <w:t xml:space="preserve"> innovative offerings in these areas have resonated exceptionally well with the market, playing a pivotal role in driving revenue growth.</w:t>
      </w:r>
    </w:p>
    <w:p w14:paraId="12967187" w14:textId="77777777" w:rsidR="002C5B94" w:rsidRDefault="002C5B94" w:rsidP="00927DD2">
      <w:pPr>
        <w:pStyle w:val="06SubheadlinePR"/>
        <w:spacing w:after="360"/>
        <w:rPr>
          <w:rFonts w:ascii="Segoe UI Semibold" w:hAnsi="Segoe UI Semibold"/>
          <w:b w:val="0"/>
        </w:rPr>
      </w:pPr>
    </w:p>
    <w:p w14:paraId="1EBCF9FD" w14:textId="47FAE175" w:rsidR="002C0D74" w:rsidRPr="00D67D4A" w:rsidRDefault="00170734" w:rsidP="00927DD2">
      <w:pPr>
        <w:pStyle w:val="06SubheadlinePR"/>
        <w:spacing w:after="360"/>
        <w:rPr>
          <w:rFonts w:ascii="Segoe UI Semibold" w:hAnsi="Segoe UI Semibold"/>
          <w:b w:val="0"/>
        </w:rPr>
      </w:pPr>
      <w:r w:rsidRPr="00170734">
        <w:rPr>
          <w:rFonts w:ascii="Segoe UI Semibold" w:hAnsi="Segoe UI Semibold"/>
          <w:b w:val="0"/>
        </w:rPr>
        <w:lastRenderedPageBreak/>
        <w:t xml:space="preserve">Driving </w:t>
      </w:r>
      <w:r w:rsidR="00912EA5">
        <w:rPr>
          <w:rFonts w:ascii="Segoe UI Semibold" w:hAnsi="Segoe UI Semibold"/>
          <w:b w:val="0"/>
        </w:rPr>
        <w:t>digitalization</w:t>
      </w:r>
      <w:r w:rsidR="00912EA5" w:rsidRPr="00170734">
        <w:rPr>
          <w:rFonts w:ascii="Segoe UI Semibold" w:hAnsi="Segoe UI Semibold"/>
          <w:b w:val="0"/>
        </w:rPr>
        <w:t xml:space="preserve"> </w:t>
      </w:r>
      <w:r w:rsidRPr="00170734">
        <w:rPr>
          <w:rFonts w:ascii="Segoe UI Semibold" w:hAnsi="Segoe UI Semibold"/>
          <w:b w:val="0"/>
        </w:rPr>
        <w:t xml:space="preserve">and </w:t>
      </w:r>
      <w:r w:rsidR="00912EA5">
        <w:rPr>
          <w:rFonts w:ascii="Segoe UI Semibold" w:hAnsi="Segoe UI Semibold"/>
          <w:b w:val="0"/>
        </w:rPr>
        <w:t>s</w:t>
      </w:r>
      <w:r w:rsidR="00912EA5" w:rsidRPr="00170734">
        <w:rPr>
          <w:rFonts w:ascii="Segoe UI Semibold" w:hAnsi="Segoe UI Semibold"/>
          <w:b w:val="0"/>
        </w:rPr>
        <w:t xml:space="preserve">ustainability </w:t>
      </w:r>
      <w:r w:rsidRPr="00170734">
        <w:rPr>
          <w:rFonts w:ascii="Segoe UI Semibold" w:hAnsi="Segoe UI Semibold"/>
          <w:b w:val="0"/>
        </w:rPr>
        <w:t xml:space="preserve">in </w:t>
      </w:r>
      <w:r w:rsidR="00020E24">
        <w:rPr>
          <w:rFonts w:ascii="Segoe UI Semibold" w:hAnsi="Segoe UI Semibold"/>
          <w:b w:val="0"/>
        </w:rPr>
        <w:t xml:space="preserve">the </w:t>
      </w:r>
      <w:r w:rsidR="00912EA5">
        <w:rPr>
          <w:rFonts w:ascii="Segoe UI Semibold" w:hAnsi="Segoe UI Semibold"/>
          <w:b w:val="0"/>
        </w:rPr>
        <w:t xml:space="preserve">manufacturing </w:t>
      </w:r>
      <w:r w:rsidR="00020E24">
        <w:rPr>
          <w:rFonts w:ascii="Segoe UI Semibold" w:hAnsi="Segoe UI Semibold"/>
          <w:b w:val="0"/>
        </w:rPr>
        <w:t xml:space="preserve">and </w:t>
      </w:r>
      <w:r w:rsidR="00912EA5">
        <w:rPr>
          <w:rFonts w:ascii="Segoe UI Semibold" w:hAnsi="Segoe UI Semibold"/>
          <w:b w:val="0"/>
        </w:rPr>
        <w:t>e</w:t>
      </w:r>
      <w:r w:rsidR="00912EA5" w:rsidRPr="00170734">
        <w:rPr>
          <w:rFonts w:ascii="Segoe UI Semibold" w:hAnsi="Segoe UI Semibold"/>
          <w:b w:val="0"/>
        </w:rPr>
        <w:t>nergy</w:t>
      </w:r>
      <w:r w:rsidR="00912EA5">
        <w:rPr>
          <w:rFonts w:ascii="Segoe UI Semibold" w:hAnsi="Segoe UI Semibold"/>
          <w:b w:val="0"/>
        </w:rPr>
        <w:t xml:space="preserve"> industries</w:t>
      </w:r>
    </w:p>
    <w:p w14:paraId="18936E4C" w14:textId="0A803F72" w:rsidR="00912EA5" w:rsidRDefault="00050B3C" w:rsidP="006E5688">
      <w:pPr>
        <w:pStyle w:val="05BodyTextPR"/>
        <w:rPr>
          <w:rFonts w:ascii="Segoe UI Light" w:hAnsi="Segoe UI Light"/>
        </w:rPr>
      </w:pPr>
      <w:r w:rsidRPr="00050B3C">
        <w:rPr>
          <w:rFonts w:ascii="Segoe UI Light" w:hAnsi="Segoe UI Light"/>
        </w:rPr>
        <w:t xml:space="preserve">"In 2024, COPA-DATA </w:t>
      </w:r>
      <w:r w:rsidR="00912EA5">
        <w:rPr>
          <w:rFonts w:ascii="Segoe UI Light" w:hAnsi="Segoe UI Light"/>
        </w:rPr>
        <w:t>will be</w:t>
      </w:r>
      <w:r w:rsidR="00912EA5" w:rsidRPr="00050B3C">
        <w:rPr>
          <w:rFonts w:ascii="Segoe UI Light" w:hAnsi="Segoe UI Light"/>
        </w:rPr>
        <w:t xml:space="preserve"> </w:t>
      </w:r>
      <w:r w:rsidRPr="00050B3C">
        <w:rPr>
          <w:rFonts w:ascii="Segoe UI Light" w:hAnsi="Segoe UI Light"/>
        </w:rPr>
        <w:t>dedicated to</w:t>
      </w:r>
      <w:r w:rsidR="00020E24">
        <w:rPr>
          <w:rFonts w:ascii="Segoe UI Light" w:hAnsi="Segoe UI Light"/>
        </w:rPr>
        <w:t xml:space="preserve"> continu</w:t>
      </w:r>
      <w:r w:rsidR="00912EA5">
        <w:rPr>
          <w:rFonts w:ascii="Segoe UI Light" w:hAnsi="Segoe UI Light"/>
        </w:rPr>
        <w:t>ing</w:t>
      </w:r>
      <w:r w:rsidRPr="00050B3C">
        <w:rPr>
          <w:rFonts w:ascii="Segoe UI Light" w:hAnsi="Segoe UI Light"/>
        </w:rPr>
        <w:t xml:space="preserve"> </w:t>
      </w:r>
      <w:r w:rsidR="00020E24">
        <w:rPr>
          <w:rFonts w:ascii="Segoe UI Light" w:hAnsi="Segoe UI Light"/>
        </w:rPr>
        <w:t xml:space="preserve">the delivery of </w:t>
      </w:r>
      <w:r w:rsidR="00E9270A">
        <w:rPr>
          <w:rFonts w:ascii="Segoe UI Light" w:hAnsi="Segoe UI Light"/>
        </w:rPr>
        <w:t>our</w:t>
      </w:r>
      <w:r w:rsidR="00020E24">
        <w:rPr>
          <w:rFonts w:ascii="Segoe UI Light" w:hAnsi="Segoe UI Light"/>
        </w:rPr>
        <w:t xml:space="preserve"> </w:t>
      </w:r>
      <w:r w:rsidRPr="00050B3C">
        <w:rPr>
          <w:rFonts w:ascii="Segoe UI Light" w:hAnsi="Segoe UI Light"/>
        </w:rPr>
        <w:t xml:space="preserve">cutting-edge </w:t>
      </w:r>
      <w:r w:rsidR="005A77D5">
        <w:rPr>
          <w:rFonts w:ascii="Segoe UI Light" w:hAnsi="Segoe UI Light"/>
        </w:rPr>
        <w:t>zenon</w:t>
      </w:r>
      <w:r w:rsidR="00020E24">
        <w:rPr>
          <w:rFonts w:ascii="Segoe UI Light" w:hAnsi="Segoe UI Light"/>
        </w:rPr>
        <w:t xml:space="preserve"> </w:t>
      </w:r>
      <w:r w:rsidR="00912EA5">
        <w:rPr>
          <w:rFonts w:ascii="Segoe UI Light" w:hAnsi="Segoe UI Light"/>
        </w:rPr>
        <w:t xml:space="preserve">software platform </w:t>
      </w:r>
      <w:r w:rsidR="00020E24">
        <w:rPr>
          <w:rFonts w:ascii="Segoe UI Light" w:hAnsi="Segoe UI Light"/>
        </w:rPr>
        <w:t xml:space="preserve">for the manufacturing and </w:t>
      </w:r>
      <w:r w:rsidRPr="00050B3C">
        <w:rPr>
          <w:rFonts w:ascii="Segoe UI Light" w:hAnsi="Segoe UI Light"/>
        </w:rPr>
        <w:t xml:space="preserve">energy </w:t>
      </w:r>
      <w:r w:rsidR="00912EA5" w:rsidRPr="00050B3C">
        <w:rPr>
          <w:rFonts w:ascii="Segoe UI Light" w:hAnsi="Segoe UI Light"/>
        </w:rPr>
        <w:t>industr</w:t>
      </w:r>
      <w:r w:rsidR="00912EA5">
        <w:rPr>
          <w:rFonts w:ascii="Segoe UI Light" w:hAnsi="Segoe UI Light"/>
        </w:rPr>
        <w:t>ies</w:t>
      </w:r>
      <w:r w:rsidRPr="00050B3C">
        <w:rPr>
          <w:rFonts w:ascii="Segoe UI Light" w:hAnsi="Segoe UI Light"/>
        </w:rPr>
        <w:t xml:space="preserve">. </w:t>
      </w:r>
      <w:r w:rsidR="00020E24">
        <w:rPr>
          <w:rFonts w:ascii="Segoe UI Light" w:hAnsi="Segoe UI Light"/>
        </w:rPr>
        <w:t xml:space="preserve">We </w:t>
      </w:r>
      <w:r w:rsidR="00AA79DB">
        <w:rPr>
          <w:rFonts w:ascii="Segoe UI Light" w:hAnsi="Segoe UI Light"/>
        </w:rPr>
        <w:t xml:space="preserve">will </w:t>
      </w:r>
      <w:r w:rsidR="006E5688" w:rsidRPr="00CA372B">
        <w:rPr>
          <w:rFonts w:ascii="Segoe UI Light" w:hAnsi="Segoe UI Light"/>
        </w:rPr>
        <w:t>be a driving force in the energy transition and in enabling organizations worldwide to digit</w:t>
      </w:r>
      <w:r w:rsidR="00912EA5">
        <w:rPr>
          <w:rFonts w:ascii="Segoe UI Light" w:hAnsi="Segoe UI Light"/>
        </w:rPr>
        <w:t>al</w:t>
      </w:r>
      <w:r w:rsidR="006E5688" w:rsidRPr="00CA372B">
        <w:rPr>
          <w:rFonts w:ascii="Segoe UI Light" w:hAnsi="Segoe UI Light"/>
        </w:rPr>
        <w:t>ize their infrastructure for more efficient, resilient and sustainable operation</w:t>
      </w:r>
      <w:r w:rsidR="00912EA5">
        <w:rPr>
          <w:rFonts w:ascii="Segoe UI Light" w:hAnsi="Segoe UI Light"/>
        </w:rPr>
        <w:t>s</w:t>
      </w:r>
      <w:r w:rsidR="00020E24">
        <w:rPr>
          <w:rFonts w:ascii="Segoe UI Light" w:hAnsi="Segoe UI Light"/>
        </w:rPr>
        <w:t xml:space="preserve"> across different disciplines. </w:t>
      </w:r>
      <w:r w:rsidR="005A77D5">
        <w:rPr>
          <w:rFonts w:ascii="Segoe UI Light" w:hAnsi="Segoe UI Light"/>
        </w:rPr>
        <w:t>It’s quite simple: o</w:t>
      </w:r>
      <w:r w:rsidR="00020E24">
        <w:rPr>
          <w:rFonts w:ascii="Segoe UI Light" w:hAnsi="Segoe UI Light"/>
        </w:rPr>
        <w:t xml:space="preserve">ne software </w:t>
      </w:r>
      <w:r w:rsidR="00AA79DB">
        <w:rPr>
          <w:rFonts w:ascii="Segoe UI Light" w:hAnsi="Segoe UI Light"/>
        </w:rPr>
        <w:t xml:space="preserve">platform </w:t>
      </w:r>
      <w:r w:rsidR="00020E24">
        <w:rPr>
          <w:rFonts w:ascii="Segoe UI Light" w:hAnsi="Segoe UI Light"/>
        </w:rPr>
        <w:t>for numerous solutions, making the lives of our customers easier</w:t>
      </w:r>
      <w:r w:rsidRPr="00050B3C">
        <w:rPr>
          <w:rFonts w:ascii="Segoe UI Light" w:hAnsi="Segoe UI Light"/>
        </w:rPr>
        <w:t>," sa</w:t>
      </w:r>
      <w:r w:rsidR="00020E24">
        <w:rPr>
          <w:rFonts w:ascii="Segoe UI Light" w:hAnsi="Segoe UI Light"/>
        </w:rPr>
        <w:t>ys</w:t>
      </w:r>
      <w:r w:rsidRPr="00050B3C">
        <w:rPr>
          <w:rFonts w:ascii="Segoe UI Light" w:hAnsi="Segoe UI Light"/>
        </w:rPr>
        <w:t xml:space="preserve"> Johannes Petrowisch, Managing Director</w:t>
      </w:r>
      <w:r w:rsidR="00020E24">
        <w:rPr>
          <w:rFonts w:ascii="Segoe UI Light" w:hAnsi="Segoe UI Light"/>
        </w:rPr>
        <w:t xml:space="preserve"> of </w:t>
      </w:r>
      <w:r w:rsidRPr="00050B3C">
        <w:rPr>
          <w:rFonts w:ascii="Segoe UI Light" w:hAnsi="Segoe UI Light"/>
        </w:rPr>
        <w:t xml:space="preserve">COPA-DATA CEE/ME. </w:t>
      </w:r>
    </w:p>
    <w:p w14:paraId="56C2F0BD" w14:textId="12D5365E" w:rsidR="00794E32" w:rsidRDefault="00050B3C" w:rsidP="006E5688">
      <w:pPr>
        <w:pStyle w:val="05BodyTextPR"/>
        <w:rPr>
          <w:rFonts w:ascii="Segoe UI Semibold" w:hAnsi="Segoe UI Semibold"/>
          <w:sz w:val="28"/>
        </w:rPr>
      </w:pPr>
      <w:r w:rsidRPr="00050B3C">
        <w:rPr>
          <w:rFonts w:ascii="Segoe UI Light" w:hAnsi="Segoe UI Light"/>
        </w:rPr>
        <w:t xml:space="preserve">"As we look ahead to 2024, COPA-DATA </w:t>
      </w:r>
      <w:r w:rsidR="005A77D5">
        <w:rPr>
          <w:rFonts w:ascii="Segoe UI Light" w:hAnsi="Segoe UI Light"/>
        </w:rPr>
        <w:t>will continue to focus on solutions for renewable energy generation, energy distribution and transmission, energy storage, energy efficiency and modular production leveraging the vendor-independent MTP standard, specifically valuable for life sciences and the process industry</w:t>
      </w:r>
      <w:r w:rsidR="00A02E6F">
        <w:rPr>
          <w:rFonts w:ascii="Segoe UI Light" w:hAnsi="Segoe UI Light"/>
        </w:rPr>
        <w:t xml:space="preserve"> in general</w:t>
      </w:r>
      <w:r w:rsidRPr="00050B3C">
        <w:rPr>
          <w:rFonts w:ascii="Segoe UI Light" w:hAnsi="Segoe UI Light"/>
        </w:rPr>
        <w:t>."</w:t>
      </w:r>
      <w:r w:rsidR="005A77D5">
        <w:rPr>
          <w:rFonts w:ascii="Segoe UI Light" w:hAnsi="Segoe UI Light"/>
        </w:rPr>
        <w:br/>
      </w:r>
      <w:r>
        <w:rPr>
          <w:rFonts w:ascii="Segoe UI Light" w:hAnsi="Segoe UI Light"/>
        </w:rPr>
        <w:br/>
      </w:r>
      <w:r w:rsidR="00BD6877" w:rsidRPr="00BD6877">
        <w:rPr>
          <w:rFonts w:ascii="Segoe UI Semibold" w:hAnsi="Segoe UI Semibold"/>
          <w:sz w:val="28"/>
        </w:rPr>
        <w:t xml:space="preserve">World Economic Forum </w:t>
      </w:r>
      <w:r w:rsidR="00170734">
        <w:rPr>
          <w:rFonts w:ascii="Segoe UI Semibold" w:hAnsi="Segoe UI Semibold"/>
          <w:sz w:val="28"/>
        </w:rPr>
        <w:t xml:space="preserve">2024 </w:t>
      </w:r>
    </w:p>
    <w:p w14:paraId="171B4384" w14:textId="6C33EBA6" w:rsidR="00BD6877" w:rsidRDefault="00124CF5" w:rsidP="00BD6877">
      <w:pPr>
        <w:pStyle w:val="06SubheadlinePR"/>
        <w:spacing w:after="360"/>
        <w:rPr>
          <w:rFonts w:ascii="Segoe UI Light" w:hAnsi="Segoe UI Light"/>
          <w:b w:val="0"/>
          <w:sz w:val="22"/>
        </w:rPr>
      </w:pPr>
      <w:r w:rsidRPr="00124CF5">
        <w:rPr>
          <w:rFonts w:ascii="Segoe UI Light" w:hAnsi="Segoe UI Light"/>
          <w:b w:val="0"/>
          <w:sz w:val="22"/>
        </w:rPr>
        <w:t xml:space="preserve">COPA-DATA </w:t>
      </w:r>
      <w:r w:rsidR="0074622D">
        <w:rPr>
          <w:rFonts w:ascii="Segoe UI Light" w:hAnsi="Segoe UI Light"/>
          <w:b w:val="0"/>
          <w:sz w:val="22"/>
        </w:rPr>
        <w:t xml:space="preserve">began the year with a </w:t>
      </w:r>
      <w:r w:rsidRPr="00124CF5">
        <w:rPr>
          <w:rFonts w:ascii="Segoe UI Light" w:hAnsi="Segoe UI Light"/>
          <w:b w:val="0"/>
          <w:sz w:val="22"/>
        </w:rPr>
        <w:t>return to Davos in January 2024</w:t>
      </w:r>
      <w:r w:rsidR="0074622D">
        <w:rPr>
          <w:rFonts w:ascii="Segoe UI Light" w:hAnsi="Segoe UI Light"/>
          <w:b w:val="0"/>
          <w:sz w:val="22"/>
        </w:rPr>
        <w:t>,</w:t>
      </w:r>
      <w:r w:rsidRPr="00124CF5">
        <w:rPr>
          <w:rFonts w:ascii="Segoe UI Light" w:hAnsi="Segoe UI Light"/>
          <w:b w:val="0"/>
          <w:sz w:val="22"/>
        </w:rPr>
        <w:t xml:space="preserve"> join</w:t>
      </w:r>
      <w:r w:rsidR="0074622D">
        <w:rPr>
          <w:rFonts w:ascii="Segoe UI Light" w:hAnsi="Segoe UI Light"/>
          <w:b w:val="0"/>
          <w:sz w:val="22"/>
        </w:rPr>
        <w:t>ing</w:t>
      </w:r>
      <w:r w:rsidRPr="00124CF5">
        <w:rPr>
          <w:rFonts w:ascii="Segoe UI Light" w:hAnsi="Segoe UI Light"/>
          <w:b w:val="0"/>
          <w:sz w:val="22"/>
        </w:rPr>
        <w:t xml:space="preserve"> the 54</w:t>
      </w:r>
      <w:r w:rsidRPr="00CA372B">
        <w:rPr>
          <w:rFonts w:ascii="Segoe UI Light" w:hAnsi="Segoe UI Light"/>
          <w:b w:val="0"/>
          <w:sz w:val="22"/>
        </w:rPr>
        <w:t>th</w:t>
      </w:r>
      <w:r>
        <w:rPr>
          <w:rFonts w:ascii="Segoe UI Light" w:hAnsi="Segoe UI Light"/>
          <w:b w:val="0"/>
          <w:sz w:val="22"/>
        </w:rPr>
        <w:t xml:space="preserve"> </w:t>
      </w:r>
      <w:r w:rsidRPr="00124CF5">
        <w:rPr>
          <w:rFonts w:ascii="Segoe UI Light" w:hAnsi="Segoe UI Light"/>
          <w:b w:val="0"/>
          <w:sz w:val="22"/>
        </w:rPr>
        <w:t xml:space="preserve">Annual Meeting of the </w:t>
      </w:r>
      <w:r w:rsidRPr="00CA372B">
        <w:rPr>
          <w:rFonts w:ascii="Segoe UI Light" w:hAnsi="Segoe UI Light"/>
          <w:bCs/>
          <w:sz w:val="22"/>
        </w:rPr>
        <w:t>World Economic Forum</w:t>
      </w:r>
      <w:r w:rsidRPr="00177E36">
        <w:rPr>
          <w:rFonts w:ascii="Segoe UI Light" w:hAnsi="Segoe UI Light"/>
          <w:bCs/>
          <w:sz w:val="22"/>
        </w:rPr>
        <w:t xml:space="preserve"> (WEF)</w:t>
      </w:r>
      <w:r w:rsidRPr="00124CF5">
        <w:rPr>
          <w:rFonts w:ascii="Segoe UI Light" w:hAnsi="Segoe UI Light"/>
          <w:b w:val="0"/>
          <w:sz w:val="22"/>
        </w:rPr>
        <w:t xml:space="preserve"> as an Associate Partner.</w:t>
      </w:r>
      <w:r>
        <w:rPr>
          <w:rFonts w:ascii="Segoe UI Light" w:hAnsi="Segoe UI Light"/>
          <w:b w:val="0"/>
          <w:sz w:val="22"/>
        </w:rPr>
        <w:t xml:space="preserve"> </w:t>
      </w:r>
      <w:r w:rsidRPr="00124CF5">
        <w:rPr>
          <w:rFonts w:ascii="Segoe UI Light" w:hAnsi="Segoe UI Light"/>
          <w:b w:val="0"/>
          <w:sz w:val="22"/>
        </w:rPr>
        <w:t xml:space="preserve">The partnership with the </w:t>
      </w:r>
      <w:r>
        <w:rPr>
          <w:rFonts w:ascii="Segoe UI Light" w:hAnsi="Segoe UI Light"/>
          <w:b w:val="0"/>
          <w:sz w:val="22"/>
        </w:rPr>
        <w:t>WEF</w:t>
      </w:r>
      <w:r w:rsidRPr="00124CF5">
        <w:rPr>
          <w:rFonts w:ascii="Segoe UI Light" w:hAnsi="Segoe UI Light"/>
          <w:b w:val="0"/>
          <w:sz w:val="22"/>
        </w:rPr>
        <w:t xml:space="preserve"> underscores COPA-DATA’s dedication to actively contribut</w:t>
      </w:r>
      <w:r w:rsidR="0074622D">
        <w:rPr>
          <w:rFonts w:ascii="Segoe UI Light" w:hAnsi="Segoe UI Light"/>
          <w:b w:val="0"/>
          <w:sz w:val="22"/>
        </w:rPr>
        <w:t>ing</w:t>
      </w:r>
      <w:r w:rsidRPr="00124CF5">
        <w:rPr>
          <w:rFonts w:ascii="Segoe UI Light" w:hAnsi="Segoe UI Light"/>
          <w:b w:val="0"/>
          <w:sz w:val="22"/>
        </w:rPr>
        <w:t xml:space="preserve"> to shaping a sustainable and resilient global future. It emphasizes the crucial role of technology and collaboration in addressing the world’s most pressing issues, as well as possible solutions.</w:t>
      </w:r>
      <w:r>
        <w:t xml:space="preserve"> </w:t>
      </w:r>
      <w:r>
        <w:rPr>
          <w:rFonts w:ascii="Segoe UI Light" w:hAnsi="Segoe UI Light"/>
          <w:b w:val="0"/>
          <w:sz w:val="22"/>
        </w:rPr>
        <w:t>CO</w:t>
      </w:r>
      <w:r w:rsidRPr="00124CF5">
        <w:rPr>
          <w:rFonts w:ascii="Segoe UI Light" w:hAnsi="Segoe UI Light"/>
          <w:b w:val="0"/>
          <w:sz w:val="22"/>
        </w:rPr>
        <w:t xml:space="preserve">PA-DATA </w:t>
      </w:r>
      <w:r w:rsidR="000F5F1E">
        <w:rPr>
          <w:rFonts w:ascii="Segoe UI Light" w:hAnsi="Segoe UI Light"/>
          <w:b w:val="0"/>
          <w:sz w:val="22"/>
        </w:rPr>
        <w:t xml:space="preserve">has </w:t>
      </w:r>
      <w:r w:rsidRPr="00124CF5">
        <w:rPr>
          <w:rFonts w:ascii="Segoe UI Light" w:hAnsi="Segoe UI Light"/>
          <w:b w:val="0"/>
          <w:sz w:val="22"/>
        </w:rPr>
        <w:t xml:space="preserve">actively </w:t>
      </w:r>
      <w:r w:rsidR="000F5F1E">
        <w:rPr>
          <w:rFonts w:ascii="Segoe UI Light" w:hAnsi="Segoe UI Light"/>
          <w:b w:val="0"/>
          <w:sz w:val="22"/>
        </w:rPr>
        <w:t>contributed</w:t>
      </w:r>
      <w:r w:rsidRPr="00124CF5">
        <w:rPr>
          <w:rFonts w:ascii="Segoe UI Light" w:hAnsi="Segoe UI Light"/>
          <w:b w:val="0"/>
          <w:sz w:val="22"/>
        </w:rPr>
        <w:t xml:space="preserve"> its industry know-how in WEF’s “Centre for Advanced Manufacturing and Supply Chains”, focusing on the priorities of “Technology and Innovation” as well as “Sustainable Operations”.</w:t>
      </w:r>
    </w:p>
    <w:p w14:paraId="1F0741B3" w14:textId="279A0309" w:rsidR="002F2A50" w:rsidRPr="00D67D4A" w:rsidRDefault="00847787" w:rsidP="00BD6877">
      <w:pPr>
        <w:pStyle w:val="06SubheadlinePR"/>
        <w:spacing w:after="360"/>
        <w:rPr>
          <w:rFonts w:ascii="Segoe UI Semibold" w:hAnsi="Segoe UI Semibold"/>
          <w:b w:val="0"/>
        </w:rPr>
      </w:pPr>
      <w:r w:rsidRPr="00847787">
        <w:rPr>
          <w:rFonts w:ascii="Segoe UI Semibold" w:hAnsi="Segoe UI Semibold"/>
          <w:b w:val="0"/>
        </w:rPr>
        <w:t xml:space="preserve">A </w:t>
      </w:r>
      <w:r w:rsidR="00912EA5">
        <w:rPr>
          <w:rFonts w:ascii="Segoe UI Semibold" w:hAnsi="Segoe UI Semibold"/>
          <w:b w:val="0"/>
        </w:rPr>
        <w:t>b</w:t>
      </w:r>
      <w:r w:rsidR="00912EA5" w:rsidRPr="00847787">
        <w:rPr>
          <w:rFonts w:ascii="Segoe UI Semibold" w:hAnsi="Segoe UI Semibold"/>
          <w:b w:val="0"/>
        </w:rPr>
        <w:t xml:space="preserve">right </w:t>
      </w:r>
      <w:r w:rsidR="00912EA5">
        <w:rPr>
          <w:rFonts w:ascii="Segoe UI Semibold" w:hAnsi="Segoe UI Semibold"/>
          <w:b w:val="0"/>
        </w:rPr>
        <w:t>f</w:t>
      </w:r>
      <w:r w:rsidR="00912EA5" w:rsidRPr="00847787">
        <w:rPr>
          <w:rFonts w:ascii="Segoe UI Semibold" w:hAnsi="Segoe UI Semibold"/>
          <w:b w:val="0"/>
        </w:rPr>
        <w:t xml:space="preserve">uture </w:t>
      </w:r>
      <w:r w:rsidR="00912EA5">
        <w:rPr>
          <w:rFonts w:ascii="Segoe UI Semibold" w:hAnsi="Segoe UI Semibold"/>
          <w:b w:val="0"/>
        </w:rPr>
        <w:t>a</w:t>
      </w:r>
      <w:r w:rsidR="00912EA5" w:rsidRPr="00847787">
        <w:rPr>
          <w:rFonts w:ascii="Segoe UI Semibold" w:hAnsi="Segoe UI Semibold"/>
          <w:b w:val="0"/>
        </w:rPr>
        <w:t>head</w:t>
      </w:r>
    </w:p>
    <w:p w14:paraId="792F3212" w14:textId="728C0928" w:rsidR="00912EA5" w:rsidRDefault="00236E3C" w:rsidP="00124CF5">
      <w:pPr>
        <w:pStyle w:val="08HLCaptionPR"/>
        <w:rPr>
          <w:rFonts w:ascii="Segoe UI Light" w:eastAsia="Times New Roman" w:hAnsi="Segoe UI Light" w:cs="Times New Roman"/>
          <w:b w:val="0"/>
          <w:kern w:val="0"/>
          <w:szCs w:val="20"/>
          <w:lang w:eastAsia="de-DE"/>
        </w:rPr>
      </w:pPr>
      <w:r w:rsidRPr="00236E3C">
        <w:rPr>
          <w:rFonts w:ascii="Segoe UI Light" w:eastAsia="Times New Roman" w:hAnsi="Segoe UI Light" w:cs="Times New Roman"/>
          <w:b w:val="0"/>
          <w:kern w:val="0"/>
          <w:szCs w:val="20"/>
          <w:lang w:eastAsia="de-DE"/>
        </w:rPr>
        <w:t xml:space="preserve">With a strong focus on growth, </w:t>
      </w:r>
      <w:r w:rsidR="00124CF5">
        <w:rPr>
          <w:rFonts w:ascii="Segoe UI Light" w:eastAsia="Times New Roman" w:hAnsi="Segoe UI Light" w:cs="Times New Roman"/>
          <w:b w:val="0"/>
          <w:kern w:val="0"/>
          <w:szCs w:val="20"/>
          <w:lang w:eastAsia="de-DE"/>
        </w:rPr>
        <w:t>COPA-DATA CEE/ME</w:t>
      </w:r>
      <w:r w:rsidRPr="00236E3C">
        <w:rPr>
          <w:rFonts w:ascii="Segoe UI Light" w:eastAsia="Times New Roman" w:hAnsi="Segoe UI Light" w:cs="Times New Roman"/>
          <w:b w:val="0"/>
          <w:kern w:val="0"/>
          <w:szCs w:val="20"/>
          <w:lang w:eastAsia="de-DE"/>
        </w:rPr>
        <w:t xml:space="preserve"> expects to expand its team and further strengthen its position in the market. Johannes Petrowisch, Managing Director</w:t>
      </w:r>
      <w:r w:rsidR="00124CF5">
        <w:rPr>
          <w:rFonts w:ascii="Segoe UI Light" w:eastAsia="Times New Roman" w:hAnsi="Segoe UI Light" w:cs="Times New Roman"/>
          <w:b w:val="0"/>
          <w:kern w:val="0"/>
          <w:szCs w:val="20"/>
          <w:lang w:eastAsia="de-DE"/>
        </w:rPr>
        <w:t xml:space="preserve"> of </w:t>
      </w:r>
      <w:r w:rsidRPr="00236E3C">
        <w:rPr>
          <w:rFonts w:ascii="Segoe UI Light" w:eastAsia="Times New Roman" w:hAnsi="Segoe UI Light" w:cs="Times New Roman"/>
          <w:b w:val="0"/>
          <w:kern w:val="0"/>
          <w:szCs w:val="20"/>
          <w:lang w:eastAsia="de-DE"/>
        </w:rPr>
        <w:t>COPA-DATA CEE/ME</w:t>
      </w:r>
      <w:r w:rsidR="00124CF5">
        <w:rPr>
          <w:rFonts w:ascii="Segoe UI Light" w:eastAsia="Times New Roman" w:hAnsi="Segoe UI Light" w:cs="Times New Roman"/>
          <w:b w:val="0"/>
          <w:kern w:val="0"/>
          <w:szCs w:val="20"/>
          <w:lang w:eastAsia="de-DE"/>
        </w:rPr>
        <w:t xml:space="preserve"> states: </w:t>
      </w:r>
      <w:r w:rsidRPr="00236E3C">
        <w:rPr>
          <w:rFonts w:ascii="Segoe UI Light" w:eastAsia="Times New Roman" w:hAnsi="Segoe UI Light" w:cs="Times New Roman"/>
          <w:b w:val="0"/>
          <w:kern w:val="0"/>
          <w:szCs w:val="20"/>
          <w:lang w:eastAsia="de-DE"/>
        </w:rPr>
        <w:t>"We are confident that 2024 will bring significant opportunities for us to expand our customer base and deliver innovative solutions that meet the evolving needs of industry</w:t>
      </w:r>
      <w:r w:rsidR="00124CF5">
        <w:rPr>
          <w:rFonts w:ascii="Segoe UI Light" w:eastAsia="Times New Roman" w:hAnsi="Segoe UI Light" w:cs="Times New Roman"/>
          <w:b w:val="0"/>
          <w:kern w:val="0"/>
          <w:szCs w:val="20"/>
          <w:lang w:eastAsia="de-DE"/>
        </w:rPr>
        <w:t xml:space="preserve"> and our society</w:t>
      </w:r>
      <w:r w:rsidRPr="00236E3C">
        <w:rPr>
          <w:rFonts w:ascii="Segoe UI Light" w:eastAsia="Times New Roman" w:hAnsi="Segoe UI Light" w:cs="Times New Roman"/>
          <w:b w:val="0"/>
          <w:kern w:val="0"/>
          <w:szCs w:val="20"/>
          <w:lang w:eastAsia="de-DE"/>
        </w:rPr>
        <w:t>."</w:t>
      </w:r>
      <w:r w:rsidR="00124CF5">
        <w:rPr>
          <w:rFonts w:ascii="Segoe UI Light" w:eastAsia="Times New Roman" w:hAnsi="Segoe UI Light" w:cs="Times New Roman"/>
          <w:b w:val="0"/>
          <w:kern w:val="0"/>
          <w:szCs w:val="20"/>
          <w:lang w:eastAsia="de-DE"/>
        </w:rPr>
        <w:t xml:space="preserve"> </w:t>
      </w:r>
    </w:p>
    <w:p w14:paraId="24E9E8C8" w14:textId="2FF2302E" w:rsidR="00236E3C" w:rsidRPr="00236E3C" w:rsidRDefault="00236E3C" w:rsidP="00124CF5">
      <w:pPr>
        <w:pStyle w:val="08HLCaptionPR"/>
        <w:rPr>
          <w:rFonts w:ascii="Segoe UI Light" w:eastAsia="Times New Roman" w:hAnsi="Segoe UI Light" w:cs="Times New Roman"/>
          <w:b w:val="0"/>
          <w:kern w:val="0"/>
          <w:szCs w:val="20"/>
          <w:lang w:eastAsia="de-DE"/>
        </w:rPr>
      </w:pPr>
      <w:r w:rsidRPr="00236E3C">
        <w:rPr>
          <w:rFonts w:ascii="Segoe UI Light" w:eastAsia="Times New Roman" w:hAnsi="Segoe UI Light" w:cs="Times New Roman"/>
          <w:b w:val="0"/>
          <w:kern w:val="0"/>
          <w:szCs w:val="20"/>
          <w:lang w:eastAsia="de-DE"/>
        </w:rPr>
        <w:lastRenderedPageBreak/>
        <w:t xml:space="preserve">Additionally, COPA-DATA </w:t>
      </w:r>
      <w:r w:rsidR="00124CF5">
        <w:rPr>
          <w:rFonts w:ascii="Segoe UI Light" w:eastAsia="Times New Roman" w:hAnsi="Segoe UI Light" w:cs="Times New Roman"/>
          <w:b w:val="0"/>
          <w:kern w:val="0"/>
          <w:szCs w:val="20"/>
          <w:lang w:eastAsia="de-DE"/>
        </w:rPr>
        <w:t>will launch</w:t>
      </w:r>
      <w:r w:rsidRPr="00236E3C">
        <w:rPr>
          <w:rFonts w:ascii="Segoe UI Light" w:eastAsia="Times New Roman" w:hAnsi="Segoe UI Light" w:cs="Times New Roman"/>
          <w:b w:val="0"/>
          <w:kern w:val="0"/>
          <w:szCs w:val="20"/>
          <w:lang w:eastAsia="de-DE"/>
        </w:rPr>
        <w:t xml:space="preserve"> zenon </w:t>
      </w:r>
      <w:r w:rsidR="006E5688">
        <w:rPr>
          <w:rFonts w:ascii="Segoe UI Light" w:eastAsia="Times New Roman" w:hAnsi="Segoe UI Light" w:cs="Times New Roman"/>
          <w:b w:val="0"/>
          <w:kern w:val="0"/>
          <w:szCs w:val="20"/>
          <w:lang w:eastAsia="de-DE"/>
        </w:rPr>
        <w:t xml:space="preserve">version </w:t>
      </w:r>
      <w:r w:rsidRPr="00236E3C">
        <w:rPr>
          <w:rFonts w:ascii="Segoe UI Light" w:eastAsia="Times New Roman" w:hAnsi="Segoe UI Light" w:cs="Times New Roman"/>
          <w:b w:val="0"/>
          <w:kern w:val="0"/>
          <w:szCs w:val="20"/>
          <w:lang w:eastAsia="de-DE"/>
        </w:rPr>
        <w:t xml:space="preserve">14 </w:t>
      </w:r>
      <w:r w:rsidR="00124CF5">
        <w:rPr>
          <w:rFonts w:ascii="Segoe UI Light" w:eastAsia="Times New Roman" w:hAnsi="Segoe UI Light" w:cs="Times New Roman"/>
          <w:b w:val="0"/>
          <w:kern w:val="0"/>
          <w:szCs w:val="20"/>
          <w:lang w:eastAsia="de-DE"/>
        </w:rPr>
        <w:t>in 2024</w:t>
      </w:r>
      <w:r w:rsidRPr="00236E3C">
        <w:rPr>
          <w:rFonts w:ascii="Segoe UI Light" w:eastAsia="Times New Roman" w:hAnsi="Segoe UI Light" w:cs="Times New Roman"/>
          <w:b w:val="0"/>
          <w:kern w:val="0"/>
          <w:szCs w:val="20"/>
          <w:lang w:eastAsia="de-DE"/>
        </w:rPr>
        <w:t xml:space="preserve">, bringing </w:t>
      </w:r>
      <w:r w:rsidR="00124CF5">
        <w:rPr>
          <w:rFonts w:ascii="Segoe UI Light" w:eastAsia="Times New Roman" w:hAnsi="Segoe UI Light" w:cs="Times New Roman"/>
          <w:b w:val="0"/>
          <w:kern w:val="0"/>
          <w:szCs w:val="20"/>
          <w:lang w:eastAsia="de-DE"/>
        </w:rPr>
        <w:t>numerous new features and enhancements to the zenon</w:t>
      </w:r>
      <w:r w:rsidRPr="00236E3C">
        <w:rPr>
          <w:rFonts w:ascii="Segoe UI Light" w:eastAsia="Times New Roman" w:hAnsi="Segoe UI Light" w:cs="Times New Roman"/>
          <w:b w:val="0"/>
          <w:kern w:val="0"/>
          <w:szCs w:val="20"/>
          <w:lang w:eastAsia="de-DE"/>
        </w:rPr>
        <w:t xml:space="preserve"> software platform. This</w:t>
      </w:r>
      <w:r w:rsidR="006E5688">
        <w:rPr>
          <w:rFonts w:ascii="Segoe UI Light" w:eastAsia="Times New Roman" w:hAnsi="Segoe UI Light" w:cs="Times New Roman"/>
          <w:b w:val="0"/>
          <w:kern w:val="0"/>
          <w:szCs w:val="20"/>
          <w:lang w:eastAsia="de-DE"/>
        </w:rPr>
        <w:t xml:space="preserve"> major</w:t>
      </w:r>
      <w:r w:rsidRPr="00236E3C">
        <w:rPr>
          <w:rFonts w:ascii="Segoe UI Light" w:eastAsia="Times New Roman" w:hAnsi="Segoe UI Light" w:cs="Times New Roman"/>
          <w:b w:val="0"/>
          <w:kern w:val="0"/>
          <w:szCs w:val="20"/>
          <w:lang w:eastAsia="de-DE"/>
        </w:rPr>
        <w:t xml:space="preserve"> release will further empower clients with </w:t>
      </w:r>
      <w:r w:rsidR="006E5688">
        <w:rPr>
          <w:rFonts w:ascii="Segoe UI Light" w:eastAsia="Times New Roman" w:hAnsi="Segoe UI Light" w:cs="Times New Roman"/>
          <w:b w:val="0"/>
          <w:kern w:val="0"/>
          <w:szCs w:val="20"/>
          <w:lang w:eastAsia="de-DE"/>
        </w:rPr>
        <w:t xml:space="preserve">best-in-class technology </w:t>
      </w:r>
      <w:r w:rsidRPr="00236E3C">
        <w:rPr>
          <w:rFonts w:ascii="Segoe UI Light" w:eastAsia="Times New Roman" w:hAnsi="Segoe UI Light" w:cs="Times New Roman"/>
          <w:b w:val="0"/>
          <w:kern w:val="0"/>
          <w:szCs w:val="20"/>
          <w:lang w:eastAsia="de-DE"/>
        </w:rPr>
        <w:t xml:space="preserve">to </w:t>
      </w:r>
      <w:r w:rsidR="006E5688">
        <w:rPr>
          <w:rFonts w:ascii="Segoe UI Light" w:eastAsia="Times New Roman" w:hAnsi="Segoe UI Light" w:cs="Times New Roman"/>
          <w:b w:val="0"/>
          <w:kern w:val="0"/>
          <w:szCs w:val="20"/>
          <w:lang w:eastAsia="de-DE"/>
        </w:rPr>
        <w:t>make their operations more efficient, resilient and sustainable.</w:t>
      </w:r>
    </w:p>
    <w:p w14:paraId="2A8A172B" w14:textId="77777777" w:rsidR="006E5688" w:rsidRDefault="006E5688" w:rsidP="00236E3C">
      <w:pPr>
        <w:pStyle w:val="08HLCaptionPR"/>
        <w:rPr>
          <w:rFonts w:ascii="Segoe UI Light" w:eastAsia="Times New Roman" w:hAnsi="Segoe UI Light" w:cs="Times New Roman"/>
          <w:b w:val="0"/>
          <w:kern w:val="0"/>
          <w:szCs w:val="20"/>
          <w:lang w:eastAsia="de-DE"/>
        </w:rPr>
      </w:pPr>
    </w:p>
    <w:p w14:paraId="547273A2" w14:textId="77777777" w:rsidR="00236E3C" w:rsidRDefault="00236E3C" w:rsidP="00236E3C">
      <w:pPr>
        <w:pStyle w:val="08HLCaptionPR"/>
        <w:rPr>
          <w:rFonts w:ascii="Segoe UI Light" w:eastAsia="Times New Roman" w:hAnsi="Segoe UI Light" w:cs="Times New Roman"/>
          <w:b w:val="0"/>
          <w:kern w:val="0"/>
          <w:szCs w:val="20"/>
          <w:lang w:eastAsia="de-DE"/>
        </w:rPr>
      </w:pPr>
    </w:p>
    <w:p w14:paraId="7C78AC8D" w14:textId="2A45D7BF" w:rsidR="002F2A50" w:rsidRPr="00D67D4A" w:rsidRDefault="0003313F" w:rsidP="00236E3C">
      <w:pPr>
        <w:pStyle w:val="08HLCaptionPR"/>
      </w:pPr>
      <w:r>
        <w:t>Captions</w:t>
      </w:r>
      <w:r w:rsidR="002F2A50" w:rsidRPr="00D67D4A">
        <w:t>:</w:t>
      </w:r>
    </w:p>
    <w:p w14:paraId="70CE233F" w14:textId="51BD27F4" w:rsidR="008352D4" w:rsidRPr="00D67D4A" w:rsidRDefault="008352D4" w:rsidP="002F2A50">
      <w:pPr>
        <w:pStyle w:val="09FilenamePR"/>
        <w:rPr>
          <w:rFonts w:ascii="Segoe UI Light" w:hAnsi="Segoe UI Light"/>
          <w:color w:val="FF0000"/>
        </w:rPr>
      </w:pPr>
      <w:r w:rsidRPr="00D67D4A">
        <w:rPr>
          <w:rFonts w:ascii="Segoe UI Light" w:hAnsi="Segoe UI Light"/>
          <w:noProof/>
          <w:color w:val="FF0000"/>
        </w:rPr>
        <w:drawing>
          <wp:inline distT="0" distB="0" distL="0" distR="0" wp14:anchorId="4201E3B2" wp14:editId="523B8DD6">
            <wp:extent cx="3136079" cy="216344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4794" cy="2176355"/>
                    </a:xfrm>
                    <a:prstGeom prst="rect">
                      <a:avLst/>
                    </a:prstGeom>
                  </pic:spPr>
                </pic:pic>
              </a:graphicData>
            </a:graphic>
          </wp:inline>
        </w:drawing>
      </w:r>
    </w:p>
    <w:p w14:paraId="3C80A418" w14:textId="4A5080E2" w:rsidR="00F208D5" w:rsidRPr="00DB3833" w:rsidRDefault="006875F5" w:rsidP="002F2A50">
      <w:pPr>
        <w:pStyle w:val="09FilenamePR"/>
        <w:rPr>
          <w:rFonts w:ascii="Segoe UI Light" w:hAnsi="Segoe UI Light"/>
          <w:i w:val="0"/>
        </w:rPr>
      </w:pPr>
      <w:r w:rsidRPr="00DB3833">
        <w:rPr>
          <w:rFonts w:ascii="Segoe UI Light" w:hAnsi="Segoe UI Light"/>
        </w:rPr>
        <w:t>COPA-</w:t>
      </w:r>
      <w:proofErr w:type="spellStart"/>
      <w:r w:rsidRPr="00DB3833">
        <w:rPr>
          <w:rFonts w:ascii="Segoe UI Light" w:hAnsi="Segoe UI Light"/>
        </w:rPr>
        <w:t>DATA_Johannes</w:t>
      </w:r>
      <w:proofErr w:type="spellEnd"/>
      <w:r w:rsidRPr="00DB3833">
        <w:rPr>
          <w:rFonts w:ascii="Segoe UI Light" w:hAnsi="Segoe UI Light"/>
        </w:rPr>
        <w:t xml:space="preserve"> Petrowisch_202</w:t>
      </w:r>
      <w:r w:rsidR="00CC5D6F" w:rsidRPr="00DB3833">
        <w:rPr>
          <w:rFonts w:ascii="Segoe UI Light" w:hAnsi="Segoe UI Light"/>
        </w:rPr>
        <w:t>3</w:t>
      </w:r>
      <w:r w:rsidRPr="00DB3833">
        <w:rPr>
          <w:rFonts w:ascii="Segoe UI Light" w:hAnsi="Segoe UI Light"/>
        </w:rPr>
        <w:t>.jpg</w:t>
      </w:r>
    </w:p>
    <w:p w14:paraId="47FA5AB4" w14:textId="4CFB3188" w:rsidR="00050B3C" w:rsidRPr="002E0374" w:rsidRDefault="0003313F" w:rsidP="002E0374">
      <w:pPr>
        <w:pStyle w:val="09FilenamePR"/>
        <w:rPr>
          <w:rFonts w:ascii="Segoe UI Light" w:hAnsi="Segoe UI Light"/>
          <w:i w:val="0"/>
        </w:rPr>
      </w:pPr>
      <w:r w:rsidRPr="00BF5BBB">
        <w:rPr>
          <w:rFonts w:ascii="Segoe UI Light" w:hAnsi="Segoe UI Light"/>
          <w:i w:val="0"/>
        </w:rPr>
        <w:t xml:space="preserve">Johannes Petrowisch, </w:t>
      </w:r>
      <w:r w:rsidRPr="002A4977">
        <w:rPr>
          <w:rFonts w:ascii="Segoe UI Light" w:hAnsi="Segoe UI Light"/>
          <w:i w:val="0"/>
        </w:rPr>
        <w:t>Managing Director</w:t>
      </w:r>
      <w:r w:rsidR="006E5688">
        <w:rPr>
          <w:rFonts w:ascii="Segoe UI Light" w:hAnsi="Segoe UI Light"/>
          <w:i w:val="0"/>
        </w:rPr>
        <w:t xml:space="preserve"> of</w:t>
      </w:r>
      <w:r w:rsidRPr="00BF5BBB">
        <w:rPr>
          <w:rFonts w:ascii="Segoe UI Light" w:hAnsi="Segoe UI Light"/>
          <w:i w:val="0"/>
        </w:rPr>
        <w:t xml:space="preserve"> COPA-DATA CEE/ME: </w:t>
      </w:r>
      <w:r>
        <w:rPr>
          <w:rFonts w:ascii="Segoe UI Light" w:hAnsi="Segoe UI Light"/>
          <w:i w:val="0"/>
        </w:rPr>
        <w:t>“</w:t>
      </w:r>
      <w:r w:rsidR="006E5688">
        <w:rPr>
          <w:rFonts w:ascii="Segoe UI Light" w:hAnsi="Segoe UI Light"/>
          <w:i w:val="0"/>
        </w:rPr>
        <w:t xml:space="preserve">COPA-DATA </w:t>
      </w:r>
      <w:r w:rsidR="006E5688" w:rsidRPr="00CA372B">
        <w:rPr>
          <w:rFonts w:ascii="Segoe UI Light" w:hAnsi="Segoe UI Light"/>
          <w:i w:val="0"/>
        </w:rPr>
        <w:t xml:space="preserve">will continue to be a driving force in the energy transition and </w:t>
      </w:r>
      <w:r w:rsidR="006E5688">
        <w:rPr>
          <w:rFonts w:ascii="Segoe UI Light" w:hAnsi="Segoe UI Light"/>
          <w:i w:val="0"/>
        </w:rPr>
        <w:t xml:space="preserve">in </w:t>
      </w:r>
      <w:r w:rsidR="006E5688" w:rsidRPr="00CA372B">
        <w:rPr>
          <w:rFonts w:ascii="Segoe UI Light" w:hAnsi="Segoe UI Light"/>
          <w:i w:val="0"/>
        </w:rPr>
        <w:t>enabl</w:t>
      </w:r>
      <w:r w:rsidR="006E5688">
        <w:rPr>
          <w:rFonts w:ascii="Segoe UI Light" w:hAnsi="Segoe UI Light"/>
          <w:i w:val="0"/>
        </w:rPr>
        <w:t>ing</w:t>
      </w:r>
      <w:r w:rsidR="006E5688" w:rsidRPr="00CA372B">
        <w:rPr>
          <w:rFonts w:ascii="Segoe UI Light" w:hAnsi="Segoe UI Light"/>
          <w:i w:val="0"/>
        </w:rPr>
        <w:t xml:space="preserve"> </w:t>
      </w:r>
      <w:r w:rsidR="006E5688">
        <w:rPr>
          <w:rFonts w:ascii="Segoe UI Light" w:hAnsi="Segoe UI Light"/>
          <w:i w:val="0"/>
        </w:rPr>
        <w:t>organizations worldwide</w:t>
      </w:r>
      <w:r w:rsidR="006E5688" w:rsidRPr="00CA372B">
        <w:rPr>
          <w:rFonts w:ascii="Segoe UI Light" w:hAnsi="Segoe UI Light"/>
          <w:i w:val="0"/>
        </w:rPr>
        <w:t xml:space="preserve"> to digit</w:t>
      </w:r>
      <w:r w:rsidR="00912EA5">
        <w:rPr>
          <w:rFonts w:ascii="Segoe UI Light" w:hAnsi="Segoe UI Light"/>
          <w:i w:val="0"/>
        </w:rPr>
        <w:t>al</w:t>
      </w:r>
      <w:r w:rsidR="006E5688" w:rsidRPr="00CA372B">
        <w:rPr>
          <w:rFonts w:ascii="Segoe UI Light" w:hAnsi="Segoe UI Light"/>
          <w:i w:val="0"/>
        </w:rPr>
        <w:t>ize their infrastructure for more</w:t>
      </w:r>
      <w:r w:rsidR="006E5688">
        <w:rPr>
          <w:rFonts w:ascii="Segoe UI Light" w:hAnsi="Segoe UI Light"/>
          <w:i w:val="0"/>
        </w:rPr>
        <w:t xml:space="preserve"> </w:t>
      </w:r>
      <w:r w:rsidR="006E5688" w:rsidRPr="00CA372B">
        <w:rPr>
          <w:rFonts w:ascii="Segoe UI Light" w:hAnsi="Segoe UI Light"/>
          <w:i w:val="0"/>
        </w:rPr>
        <w:t>efficient</w:t>
      </w:r>
      <w:r w:rsidR="006E5688">
        <w:rPr>
          <w:rFonts w:ascii="Segoe UI Light" w:hAnsi="Segoe UI Light"/>
          <w:i w:val="0"/>
        </w:rPr>
        <w:t xml:space="preserve">, </w:t>
      </w:r>
      <w:r w:rsidR="006E5688" w:rsidRPr="00CA372B">
        <w:rPr>
          <w:rFonts w:ascii="Segoe UI Light" w:hAnsi="Segoe UI Light"/>
          <w:i w:val="0"/>
        </w:rPr>
        <w:t xml:space="preserve">resilient </w:t>
      </w:r>
      <w:r w:rsidR="006E5688">
        <w:rPr>
          <w:rFonts w:ascii="Segoe UI Light" w:hAnsi="Segoe UI Light"/>
          <w:i w:val="0"/>
        </w:rPr>
        <w:t xml:space="preserve">and </w:t>
      </w:r>
      <w:r w:rsidR="006E5688" w:rsidRPr="00E81F19">
        <w:rPr>
          <w:rFonts w:ascii="Segoe UI Light" w:hAnsi="Segoe UI Light"/>
          <w:i w:val="0"/>
        </w:rPr>
        <w:t>sustainable</w:t>
      </w:r>
      <w:r w:rsidR="006E5688" w:rsidRPr="006E5688">
        <w:rPr>
          <w:rFonts w:ascii="Segoe UI Light" w:hAnsi="Segoe UI Light"/>
          <w:i w:val="0"/>
        </w:rPr>
        <w:t xml:space="preserve"> </w:t>
      </w:r>
      <w:r w:rsidR="006E5688" w:rsidRPr="00CA372B">
        <w:rPr>
          <w:rFonts w:ascii="Segoe UI Light" w:hAnsi="Segoe UI Light"/>
          <w:i w:val="0"/>
        </w:rPr>
        <w:t>operation</w:t>
      </w:r>
      <w:r w:rsidR="00912EA5">
        <w:rPr>
          <w:rFonts w:ascii="Segoe UI Light" w:hAnsi="Segoe UI Light"/>
          <w:i w:val="0"/>
        </w:rPr>
        <w:t>s</w:t>
      </w:r>
      <w:r w:rsidRPr="00BF5BBB">
        <w:rPr>
          <w:rFonts w:ascii="Segoe UI Light" w:hAnsi="Segoe UI Light"/>
          <w:i w:val="0"/>
        </w:rPr>
        <w:t>.</w:t>
      </w:r>
      <w:r>
        <w:rPr>
          <w:rFonts w:ascii="Segoe UI Light" w:hAnsi="Segoe UI Light"/>
          <w:i w:val="0"/>
        </w:rPr>
        <w:t>”</w:t>
      </w:r>
    </w:p>
    <w:p w14:paraId="5E18EEAB" w14:textId="77777777" w:rsidR="00050B3C" w:rsidRPr="00050B3C" w:rsidRDefault="00050B3C" w:rsidP="00050B3C">
      <w:pPr>
        <w:pStyle w:val="05BodyTextPR"/>
        <w:rPr>
          <w:lang w:eastAsia="en-US"/>
        </w:rPr>
      </w:pPr>
    </w:p>
    <w:p w14:paraId="474796DC" w14:textId="3709A604" w:rsidR="0003313F" w:rsidRPr="002A4977" w:rsidRDefault="0003313F" w:rsidP="0003313F">
      <w:pPr>
        <w:pStyle w:val="10HLBoilerplatePR"/>
        <w:spacing w:after="360"/>
        <w:rPr>
          <w:rFonts w:ascii="Segoe UI Semibold" w:hAnsi="Segoe UI Semibold"/>
          <w:b w:val="0"/>
        </w:rPr>
      </w:pPr>
      <w:r w:rsidRPr="002A4977">
        <w:rPr>
          <w:rFonts w:ascii="Segoe UI Semibold" w:hAnsi="Segoe UI Semibold"/>
          <w:b w:val="0"/>
        </w:rPr>
        <w:t>About COPA-DATA</w:t>
      </w:r>
    </w:p>
    <w:p w14:paraId="42F506CF" w14:textId="55A429D2" w:rsidR="0067377D" w:rsidRDefault="0067377D" w:rsidP="00626B6D">
      <w:pPr>
        <w:pStyle w:val="12HLContactPR"/>
        <w:spacing w:after="360"/>
        <w:rPr>
          <w:rFonts w:ascii="Segoe UI Light" w:eastAsia="Calibri" w:hAnsi="Segoe UI Light" w:cs="Times New Roman"/>
          <w:b w:val="0"/>
          <w:sz w:val="20"/>
        </w:rPr>
      </w:pPr>
      <w:r w:rsidRPr="0067377D">
        <w:rPr>
          <w:rFonts w:ascii="Segoe UI Light" w:eastAsia="Calibri" w:hAnsi="Segoe UI Light" w:cs="Times New Roman"/>
          <w:b w:val="0"/>
          <w:sz w:val="20"/>
        </w:rPr>
        <w:t>COPA-DATA is an independent software manufacturer that specializes in digitalization for the manufacturing industry and energy sector. Its zenon® software platform enables users worldwide to automate, manage, monitor, integrate and optimize machines, equipment, buildings and power grids. COPA-DATA combines decades of experience in automation with the potential of digital transformation. In this way, the company supports its customers to achieve their objectives more easily, faster and more efficiently.</w:t>
      </w:r>
      <w:r>
        <w:rPr>
          <w:rFonts w:ascii="Segoe UI Light" w:eastAsia="Calibri" w:hAnsi="Segoe UI Light" w:cs="Times New Roman"/>
          <w:b w:val="0"/>
          <w:sz w:val="20"/>
        </w:rPr>
        <w:t xml:space="preserve"> </w:t>
      </w:r>
      <w:r w:rsidRPr="0067377D">
        <w:rPr>
          <w:rFonts w:ascii="Segoe UI Light" w:eastAsia="Calibri" w:hAnsi="Segoe UI Light" w:cs="Times New Roman"/>
          <w:b w:val="0"/>
          <w:sz w:val="20"/>
        </w:rPr>
        <w:t>The family-owned business was founded by Thomas Punzenberger in 1987 in Salzburg, Austria. In 202</w:t>
      </w:r>
      <w:r w:rsidR="00794E32">
        <w:rPr>
          <w:rFonts w:ascii="Segoe UI Light" w:eastAsia="Calibri" w:hAnsi="Segoe UI Light" w:cs="Times New Roman"/>
          <w:b w:val="0"/>
          <w:sz w:val="20"/>
        </w:rPr>
        <w:t>3</w:t>
      </w:r>
      <w:r w:rsidRPr="0067377D">
        <w:rPr>
          <w:rFonts w:ascii="Segoe UI Light" w:eastAsia="Calibri" w:hAnsi="Segoe UI Light" w:cs="Times New Roman"/>
          <w:b w:val="0"/>
          <w:sz w:val="20"/>
        </w:rPr>
        <w:t xml:space="preserve">, with more than </w:t>
      </w:r>
      <w:r w:rsidR="002833A0">
        <w:rPr>
          <w:rFonts w:ascii="Segoe UI Light" w:eastAsia="Calibri" w:hAnsi="Segoe UI Light" w:cs="Times New Roman"/>
          <w:b w:val="0"/>
          <w:sz w:val="20"/>
        </w:rPr>
        <w:t>400</w:t>
      </w:r>
      <w:r w:rsidRPr="0067377D">
        <w:rPr>
          <w:rFonts w:ascii="Segoe UI Light" w:eastAsia="Calibri" w:hAnsi="Segoe UI Light" w:cs="Times New Roman"/>
          <w:b w:val="0"/>
          <w:sz w:val="20"/>
        </w:rPr>
        <w:t xml:space="preserve"> employees worldwide, it generated revenue of EUR </w:t>
      </w:r>
      <w:r w:rsidR="002833A0">
        <w:rPr>
          <w:rFonts w:ascii="Segoe UI Light" w:eastAsia="Calibri" w:hAnsi="Segoe UI Light" w:cs="Times New Roman"/>
          <w:b w:val="0"/>
          <w:sz w:val="20"/>
        </w:rPr>
        <w:t>87</w:t>
      </w:r>
      <w:r w:rsidRPr="0067377D">
        <w:rPr>
          <w:rFonts w:ascii="Segoe UI Light" w:eastAsia="Calibri" w:hAnsi="Segoe UI Light" w:cs="Times New Roman"/>
          <w:b w:val="0"/>
          <w:sz w:val="20"/>
        </w:rPr>
        <w:t xml:space="preserve"> million.</w:t>
      </w:r>
    </w:p>
    <w:p w14:paraId="15E53389" w14:textId="77777777" w:rsidR="00391FAF" w:rsidRPr="00391FAF" w:rsidRDefault="00391FAF" w:rsidP="00391FAF">
      <w:pPr>
        <w:pStyle w:val="13ContactPR"/>
        <w:rPr>
          <w:rFonts w:eastAsia="Calibri"/>
          <w:lang w:eastAsia="en-US"/>
        </w:rPr>
      </w:pPr>
    </w:p>
    <w:p w14:paraId="650AE520" w14:textId="5E32F100" w:rsidR="0003313F" w:rsidRPr="00200AFB" w:rsidRDefault="0003313F" w:rsidP="0067377D">
      <w:pPr>
        <w:pStyle w:val="12HLContactPR"/>
        <w:spacing w:after="360"/>
      </w:pPr>
      <w:r w:rsidRPr="00200AFB">
        <w:lastRenderedPageBreak/>
        <w:t>Your contact person:</w:t>
      </w:r>
    </w:p>
    <w:p w14:paraId="24639E6B" w14:textId="352F9D78" w:rsidR="009D5F49" w:rsidRPr="00D67D4A" w:rsidRDefault="00143E47" w:rsidP="009D5F49">
      <w:pPr>
        <w:pStyle w:val="13ContactPR"/>
        <w:rPr>
          <w:rFonts w:ascii="Segoe UI Light" w:hAnsi="Segoe UI Light"/>
          <w:sz w:val="21"/>
          <w:szCs w:val="21"/>
        </w:rPr>
      </w:pPr>
      <w:r w:rsidRPr="00D67D4A">
        <w:rPr>
          <w:rFonts w:ascii="Segoe UI Light" w:hAnsi="Segoe UI Light"/>
          <w:sz w:val="21"/>
          <w:szCs w:val="21"/>
        </w:rPr>
        <w:t>Susanna Jankovic</w:t>
      </w:r>
    </w:p>
    <w:p w14:paraId="1CC12F76" w14:textId="452C9147" w:rsidR="009D5F49" w:rsidRPr="00D67D4A" w:rsidRDefault="00143E47" w:rsidP="009D5F49">
      <w:pPr>
        <w:pStyle w:val="13ContactPR"/>
        <w:rPr>
          <w:rFonts w:ascii="Segoe UI Light" w:hAnsi="Segoe UI Light"/>
          <w:sz w:val="21"/>
          <w:szCs w:val="21"/>
        </w:rPr>
      </w:pPr>
      <w:r w:rsidRPr="00D67D4A">
        <w:rPr>
          <w:rFonts w:ascii="Segoe UI Light" w:hAnsi="Segoe UI Light"/>
          <w:sz w:val="21"/>
          <w:szCs w:val="21"/>
        </w:rPr>
        <w:t xml:space="preserve">International Marketing </w:t>
      </w:r>
      <w:r w:rsidR="00AB0938" w:rsidRPr="00D67D4A">
        <w:rPr>
          <w:rFonts w:ascii="Segoe UI Light" w:hAnsi="Segoe UI Light"/>
          <w:sz w:val="21"/>
          <w:szCs w:val="21"/>
        </w:rPr>
        <w:t>Manager</w:t>
      </w:r>
    </w:p>
    <w:p w14:paraId="3A468B5F" w14:textId="388E7F4B" w:rsidR="009D5F49" w:rsidRPr="00D67D4A" w:rsidRDefault="00D82B06" w:rsidP="00143E47">
      <w:pPr>
        <w:pStyle w:val="13ContactPR"/>
        <w:rPr>
          <w:rFonts w:ascii="Segoe UI Light" w:hAnsi="Segoe UI Light"/>
          <w:sz w:val="21"/>
          <w:szCs w:val="21"/>
        </w:rPr>
      </w:pPr>
      <w:r w:rsidRPr="00D67D4A">
        <w:rPr>
          <w:rFonts w:ascii="Segoe UI Light" w:hAnsi="Segoe UI Light"/>
          <w:sz w:val="21"/>
          <w:szCs w:val="21"/>
        </w:rPr>
        <w:t>S</w:t>
      </w:r>
      <w:r w:rsidR="00143E47" w:rsidRPr="00D67D4A">
        <w:rPr>
          <w:rFonts w:ascii="Segoe UI Light" w:hAnsi="Segoe UI Light"/>
          <w:sz w:val="21"/>
          <w:szCs w:val="21"/>
        </w:rPr>
        <w:t>usanna.Jankovic@copadata.com</w:t>
      </w:r>
    </w:p>
    <w:p w14:paraId="3F5D9C9F" w14:textId="54EA2EE6" w:rsidR="009D5F49" w:rsidRPr="00D67D4A" w:rsidRDefault="009D5F49" w:rsidP="009D5F49">
      <w:pPr>
        <w:pStyle w:val="13ContactPR"/>
        <w:rPr>
          <w:rFonts w:ascii="Segoe UI Light" w:hAnsi="Segoe UI Light"/>
          <w:sz w:val="21"/>
          <w:szCs w:val="21"/>
        </w:rPr>
      </w:pPr>
      <w:r w:rsidRPr="00D67D4A">
        <w:rPr>
          <w:rFonts w:ascii="Segoe UI Light" w:hAnsi="Segoe UI Light"/>
          <w:sz w:val="21"/>
          <w:szCs w:val="21"/>
        </w:rPr>
        <w:t>Tel.: 0662 431 002-2</w:t>
      </w:r>
      <w:r w:rsidR="00143E47" w:rsidRPr="00D67D4A">
        <w:rPr>
          <w:rFonts w:ascii="Segoe UI Light" w:hAnsi="Segoe UI Light"/>
          <w:sz w:val="21"/>
          <w:szCs w:val="21"/>
        </w:rPr>
        <w:t>50</w:t>
      </w:r>
    </w:p>
    <w:p w14:paraId="054E42D4" w14:textId="77777777" w:rsidR="009D5F49" w:rsidRPr="00D67D4A" w:rsidRDefault="009D5F49" w:rsidP="009D5F49">
      <w:pPr>
        <w:pStyle w:val="13ContactPR"/>
        <w:rPr>
          <w:rFonts w:ascii="Segoe UI Light" w:hAnsi="Segoe UI Light"/>
          <w:sz w:val="21"/>
          <w:szCs w:val="21"/>
        </w:rPr>
      </w:pPr>
    </w:p>
    <w:p w14:paraId="40C7DA07" w14:textId="61B3B00B" w:rsidR="009D5F49" w:rsidRPr="00D67D4A" w:rsidRDefault="009D5F49" w:rsidP="009D5F49">
      <w:pPr>
        <w:pStyle w:val="13ContactPR"/>
        <w:rPr>
          <w:rFonts w:ascii="Segoe UI Light" w:hAnsi="Segoe UI Light"/>
          <w:sz w:val="21"/>
          <w:szCs w:val="21"/>
        </w:rPr>
      </w:pPr>
      <w:r w:rsidRPr="00D67D4A">
        <w:rPr>
          <w:rFonts w:ascii="Segoe UI Light" w:hAnsi="Segoe UI Light"/>
          <w:sz w:val="21"/>
          <w:szCs w:val="21"/>
        </w:rPr>
        <w:t>COPA-DATA GmbH</w:t>
      </w:r>
      <w:r w:rsidR="00143E47" w:rsidRPr="00D67D4A">
        <w:rPr>
          <w:rFonts w:ascii="Segoe UI Light" w:hAnsi="Segoe UI Light"/>
          <w:sz w:val="21"/>
          <w:szCs w:val="21"/>
        </w:rPr>
        <w:t xml:space="preserve"> </w:t>
      </w:r>
      <w:r w:rsidRPr="00D67D4A">
        <w:rPr>
          <w:rFonts w:ascii="Segoe UI Light" w:hAnsi="Segoe UI Light"/>
          <w:sz w:val="21"/>
          <w:szCs w:val="21"/>
        </w:rPr>
        <w:t>Central Eastern Europe/Middle East</w:t>
      </w:r>
    </w:p>
    <w:p w14:paraId="4E040DF7" w14:textId="4B0CC225" w:rsidR="009D5F49" w:rsidRPr="00FC587E" w:rsidRDefault="009D5F49" w:rsidP="009D5F49">
      <w:pPr>
        <w:pStyle w:val="13ContactPR"/>
        <w:rPr>
          <w:rFonts w:ascii="Segoe UI Light" w:hAnsi="Segoe UI Light"/>
          <w:sz w:val="21"/>
          <w:szCs w:val="21"/>
          <w:lang w:val="it-IT"/>
        </w:rPr>
      </w:pPr>
      <w:r w:rsidRPr="00FC587E">
        <w:rPr>
          <w:rFonts w:ascii="Segoe UI Light" w:hAnsi="Segoe UI Light"/>
          <w:sz w:val="21"/>
          <w:szCs w:val="21"/>
          <w:lang w:val="it-IT"/>
        </w:rPr>
        <w:t>Karolingerstra</w:t>
      </w:r>
      <w:r w:rsidR="0003313F" w:rsidRPr="00FC587E">
        <w:rPr>
          <w:rFonts w:ascii="Segoe UI Light" w:hAnsi="Segoe UI Light"/>
          <w:sz w:val="21"/>
          <w:szCs w:val="21"/>
          <w:lang w:val="it-IT"/>
        </w:rPr>
        <w:t>ss</w:t>
      </w:r>
      <w:r w:rsidRPr="00FC587E">
        <w:rPr>
          <w:rFonts w:ascii="Segoe UI Light" w:hAnsi="Segoe UI Light"/>
          <w:sz w:val="21"/>
          <w:szCs w:val="21"/>
          <w:lang w:val="it-IT"/>
        </w:rPr>
        <w:t>e 7b</w:t>
      </w:r>
    </w:p>
    <w:p w14:paraId="11A109DF" w14:textId="04D36347" w:rsidR="00D66FDF" w:rsidRPr="00FC587E" w:rsidRDefault="009D5F49" w:rsidP="00D66FDF">
      <w:pPr>
        <w:pStyle w:val="13ContactPR"/>
        <w:rPr>
          <w:rFonts w:ascii="Segoe UI Light" w:hAnsi="Segoe UI Light"/>
          <w:lang w:val="it-IT"/>
        </w:rPr>
      </w:pPr>
      <w:r w:rsidRPr="00FC587E">
        <w:rPr>
          <w:rFonts w:ascii="Segoe UI Light" w:hAnsi="Segoe UI Light"/>
          <w:sz w:val="21"/>
          <w:szCs w:val="21"/>
          <w:lang w:val="it-IT"/>
        </w:rPr>
        <w:t>A-5020 Salzburg</w:t>
      </w:r>
      <w:r w:rsidR="00D66FDF" w:rsidRPr="00FC587E">
        <w:rPr>
          <w:lang w:val="it-IT"/>
        </w:rPr>
        <w:br/>
      </w:r>
      <w:hyperlink r:id="rId13" w:history="1">
        <w:r w:rsidR="00D66FDF" w:rsidRPr="00FC587E">
          <w:rPr>
            <w:rStyle w:val="Hyperlink"/>
            <w:rFonts w:ascii="Segoe UI Light" w:hAnsi="Segoe UI Light"/>
            <w:lang w:val="it-IT"/>
          </w:rPr>
          <w:t>www.copadata.com</w:t>
        </w:r>
      </w:hyperlink>
    </w:p>
    <w:p w14:paraId="75A4B954" w14:textId="2A6D1577" w:rsidR="00DD6AD9" w:rsidRPr="00D67D4A" w:rsidRDefault="007F6C1C" w:rsidP="009D5F49">
      <w:pPr>
        <w:pStyle w:val="13ContactPR"/>
      </w:pPr>
      <w:r w:rsidRPr="00D67D4A">
        <w:rPr>
          <w:noProof/>
          <w:lang w:eastAsia="de-AT"/>
        </w:rPr>
        <w:drawing>
          <wp:anchor distT="0" distB="0" distL="114300" distR="114300" simplePos="0" relativeHeight="251662336" behindDoc="1" locked="0" layoutInCell="1" allowOverlap="1" wp14:anchorId="10D2042A" wp14:editId="66D08B46">
            <wp:simplePos x="0" y="0"/>
            <wp:positionH relativeFrom="column">
              <wp:posOffset>690880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009D5F49" w:rsidRPr="00D67D4A">
        <w:rPr>
          <w:noProof/>
          <w:lang w:eastAsia="de-AT"/>
        </w:rPr>
        <w:drawing>
          <wp:anchor distT="0" distB="0" distL="114300" distR="114300" simplePos="0" relativeHeight="251660288" behindDoc="1" locked="0" layoutInCell="1" allowOverlap="1" wp14:anchorId="0CAEB45A" wp14:editId="35DD49ED">
            <wp:simplePos x="0" y="0"/>
            <wp:positionH relativeFrom="column">
              <wp:posOffset>337185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009D5F49" w:rsidRPr="00D67D4A">
        <w:rPr>
          <w:noProof/>
          <w:lang w:eastAsia="de-AT"/>
        </w:rPr>
        <w:drawing>
          <wp:anchor distT="0" distB="0" distL="114300" distR="114300" simplePos="0" relativeHeight="251659264" behindDoc="1" locked="0" layoutInCell="1" allowOverlap="1" wp14:anchorId="7EC4FD2D" wp14:editId="6631986A">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anchor>
        </w:drawing>
      </w:r>
    </w:p>
    <w:sectPr w:rsidR="00DD6AD9" w:rsidRPr="00D67D4A" w:rsidSect="00C5787A">
      <w:headerReference w:type="default" r:id="rId20"/>
      <w:footerReference w:type="default" r:id="rId21"/>
      <w:headerReference w:type="first" r:id="rId22"/>
      <w:footerReference w:type="first" r:id="rId23"/>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36088" w14:textId="77777777" w:rsidR="00C5787A" w:rsidRDefault="00C5787A" w:rsidP="00993CE6">
      <w:pPr>
        <w:spacing w:after="0" w:line="240" w:lineRule="auto"/>
      </w:pPr>
      <w:r>
        <w:separator/>
      </w:r>
    </w:p>
  </w:endnote>
  <w:endnote w:type="continuationSeparator" w:id="0">
    <w:p w14:paraId="78236AA5" w14:textId="77777777" w:rsidR="00C5787A" w:rsidRDefault="00C5787A"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0D92" w14:textId="4696F025" w:rsidR="00475035" w:rsidRPr="00F66518" w:rsidRDefault="00280C94" w:rsidP="00011983">
    <w:pPr>
      <w:tabs>
        <w:tab w:val="left" w:pos="8539"/>
        <w:tab w:val="right" w:pos="9360"/>
      </w:tabs>
      <w:ind w:right="-2410"/>
      <w:rPr>
        <w:rStyle w:val="PageNumber"/>
        <w:sz w:val="28"/>
        <w:szCs w:val="28"/>
      </w:rPr>
    </w:pPr>
    <w:r>
      <w:rPr>
        <w:noProof/>
        <w:lang w:eastAsia="de-AT"/>
      </w:rPr>
      <w:drawing>
        <wp:anchor distT="0" distB="0" distL="114300" distR="114300" simplePos="0" relativeHeight="251669504" behindDoc="0" locked="0" layoutInCell="1" allowOverlap="1" wp14:anchorId="4CB5642E" wp14:editId="65D120A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eastAsia="de-AT"/>
      </w:rPr>
      <mc:AlternateContent>
        <mc:Choice Requires="wps">
          <w:drawing>
            <wp:anchor distT="0" distB="0" distL="114300" distR="114300" simplePos="0" relativeHeight="251660288" behindDoc="1" locked="0" layoutInCell="1" allowOverlap="1" wp14:anchorId="22DDE495" wp14:editId="3596FA0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4BC8D"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eastAsia="de-AT"/>
      </w:rPr>
      <mc:AlternateContent>
        <mc:Choice Requires="wps">
          <w:drawing>
            <wp:anchor distT="0" distB="0" distL="114300" distR="114300" simplePos="0" relativeHeight="251663360" behindDoc="1" locked="0" layoutInCell="1" allowOverlap="1" wp14:anchorId="7C02A679" wp14:editId="0CB95830">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9F5F1"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915D4E">
      <w:rPr>
        <w:rStyle w:val="PageNumber"/>
        <w:noProof/>
        <w:sz w:val="28"/>
        <w:szCs w:val="28"/>
      </w:rPr>
      <w:t>3</w:t>
    </w:r>
    <w:r w:rsidR="00475035" w:rsidRPr="00207D63">
      <w:rPr>
        <w:rStyle w:val="PageNumber"/>
        <w:sz w:val="28"/>
        <w:szCs w:val="28"/>
      </w:rPr>
      <w:fldChar w:fldCharType="end"/>
    </w:r>
  </w:p>
  <w:p w14:paraId="167076E1" w14:textId="77777777" w:rsidR="00475035" w:rsidRDefault="00475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F705" w14:textId="0829B4D8" w:rsidR="00475035" w:rsidRPr="00F66518" w:rsidRDefault="00475035" w:rsidP="00666B16">
    <w:pPr>
      <w:tabs>
        <w:tab w:val="right" w:pos="9360"/>
      </w:tabs>
      <w:ind w:right="-2410"/>
      <w:rPr>
        <w:rStyle w:val="PageNumber"/>
        <w:sz w:val="28"/>
        <w:szCs w:val="28"/>
      </w:rPr>
    </w:pPr>
    <w:r>
      <w:rPr>
        <w:noProof/>
        <w:lang w:eastAsia="de-AT"/>
      </w:rPr>
      <w:drawing>
        <wp:anchor distT="0" distB="0" distL="114300" distR="114300" simplePos="0" relativeHeight="251666432" behindDoc="0" locked="0" layoutInCell="1" allowOverlap="1" wp14:anchorId="7F121C44" wp14:editId="74D35DBA">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0048" behindDoc="1" locked="0" layoutInCell="1" allowOverlap="1" wp14:anchorId="6BBFA0AE" wp14:editId="318413A5">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A7216"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eastAsia="de-AT"/>
      </w:rPr>
      <mc:AlternateContent>
        <mc:Choice Requires="wps">
          <w:drawing>
            <wp:anchor distT="0" distB="0" distL="114300" distR="114300" simplePos="0" relativeHeight="251653120" behindDoc="1" locked="0" layoutInCell="1" allowOverlap="1" wp14:anchorId="32F27217" wp14:editId="1A0FAB55">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5CFF7"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915D4E">
      <w:rPr>
        <w:rStyle w:val="PageNumber"/>
        <w:noProof/>
        <w:sz w:val="28"/>
        <w:szCs w:val="28"/>
      </w:rPr>
      <w:t>1</w:t>
    </w:r>
    <w:r w:rsidRPr="00207D63">
      <w:rPr>
        <w:rStyle w:val="PageNumber"/>
        <w:sz w:val="28"/>
        <w:szCs w:val="28"/>
      </w:rPr>
      <w:fldChar w:fldCharType="end"/>
    </w:r>
  </w:p>
  <w:p w14:paraId="5ABF5674"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29D4D" w14:textId="77777777" w:rsidR="00C5787A" w:rsidRDefault="00C5787A" w:rsidP="00993CE6">
      <w:pPr>
        <w:spacing w:after="0" w:line="240" w:lineRule="auto"/>
      </w:pPr>
      <w:r>
        <w:separator/>
      </w:r>
    </w:p>
  </w:footnote>
  <w:footnote w:type="continuationSeparator" w:id="0">
    <w:p w14:paraId="7E78DEFE" w14:textId="77777777" w:rsidR="00C5787A" w:rsidRDefault="00C5787A"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BAD31" w14:textId="77777777" w:rsidR="00475035" w:rsidRDefault="00475035" w:rsidP="006570F9">
    <w:r w:rsidRPr="002E683B">
      <w:rPr>
        <w:noProof/>
        <w:lang w:eastAsia="de-AT"/>
      </w:rPr>
      <w:drawing>
        <wp:anchor distT="0" distB="0" distL="114300" distR="114300" simplePos="0" relativeHeight="251646976" behindDoc="1" locked="0" layoutInCell="1" allowOverlap="1" wp14:anchorId="0BACA7D4" wp14:editId="79AF1494">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312A" w14:textId="102983ED" w:rsidR="00D12615" w:rsidRPr="00A53784" w:rsidRDefault="00A53784" w:rsidP="00A53784">
    <w:r>
      <w:rPr>
        <w:noProof/>
        <w:lang w:eastAsia="zh-CN"/>
      </w:rPr>
      <w:drawing>
        <wp:anchor distT="0" distB="0" distL="114300" distR="114300" simplePos="0" relativeHeight="251672576" behindDoc="1" locked="0" layoutInCell="1" allowOverlap="1" wp14:anchorId="21B5814F" wp14:editId="4B2E836C">
          <wp:simplePos x="0" y="0"/>
          <wp:positionH relativeFrom="page">
            <wp:align>left</wp:align>
          </wp:positionH>
          <wp:positionV relativeFrom="page">
            <wp:align>top</wp:align>
          </wp:positionV>
          <wp:extent cx="7585200" cy="18106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200" cy="1810660"/>
                  </a:xfrm>
                  <a:prstGeom prst="rect">
                    <a:avLst/>
                  </a:prstGeom>
                </pic:spPr>
              </pic:pic>
            </a:graphicData>
          </a:graphic>
        </wp:anchor>
      </w:drawing>
    </w:r>
    <w:r w:rsidRPr="002E683B">
      <w:rPr>
        <w:noProof/>
        <w:lang w:eastAsia="de-AT"/>
      </w:rPr>
      <w:drawing>
        <wp:anchor distT="0" distB="0" distL="114300" distR="114300" simplePos="0" relativeHeight="251671552" behindDoc="1" locked="0" layoutInCell="1" allowOverlap="1" wp14:anchorId="5274AA43" wp14:editId="60B4B8FC">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74057B7"/>
    <w:multiLevelType w:val="hybridMultilevel"/>
    <w:tmpl w:val="932EFA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507721800">
    <w:abstractNumId w:val="13"/>
  </w:num>
  <w:num w:numId="2" w16cid:durableId="1463032851">
    <w:abstractNumId w:val="22"/>
  </w:num>
  <w:num w:numId="3" w16cid:durableId="1838811968">
    <w:abstractNumId w:val="10"/>
  </w:num>
  <w:num w:numId="4" w16cid:durableId="242572883">
    <w:abstractNumId w:val="14"/>
  </w:num>
  <w:num w:numId="5" w16cid:durableId="242691261">
    <w:abstractNumId w:val="7"/>
  </w:num>
  <w:num w:numId="6" w16cid:durableId="1298798814">
    <w:abstractNumId w:val="15"/>
  </w:num>
  <w:num w:numId="7" w16cid:durableId="1604802174">
    <w:abstractNumId w:val="19"/>
  </w:num>
  <w:num w:numId="8" w16cid:durableId="1652252236">
    <w:abstractNumId w:val="8"/>
  </w:num>
  <w:num w:numId="9" w16cid:durableId="344357799">
    <w:abstractNumId w:val="9"/>
  </w:num>
  <w:num w:numId="10" w16cid:durableId="293827248">
    <w:abstractNumId w:val="11"/>
  </w:num>
  <w:num w:numId="11" w16cid:durableId="1695687811">
    <w:abstractNumId w:val="17"/>
  </w:num>
  <w:num w:numId="12" w16cid:durableId="775171164">
    <w:abstractNumId w:val="21"/>
  </w:num>
  <w:num w:numId="13" w16cid:durableId="1572883381">
    <w:abstractNumId w:val="1"/>
  </w:num>
  <w:num w:numId="14" w16cid:durableId="1677001831">
    <w:abstractNumId w:val="4"/>
  </w:num>
  <w:num w:numId="15" w16cid:durableId="752431433">
    <w:abstractNumId w:val="12"/>
  </w:num>
  <w:num w:numId="16" w16cid:durableId="1059474861">
    <w:abstractNumId w:val="6"/>
  </w:num>
  <w:num w:numId="17" w16cid:durableId="1184588411">
    <w:abstractNumId w:val="2"/>
  </w:num>
  <w:num w:numId="18" w16cid:durableId="393091728">
    <w:abstractNumId w:val="3"/>
  </w:num>
  <w:num w:numId="19" w16cid:durableId="1111625432">
    <w:abstractNumId w:val="18"/>
  </w:num>
  <w:num w:numId="20" w16cid:durableId="1647468090">
    <w:abstractNumId w:val="20"/>
  </w:num>
  <w:num w:numId="21" w16cid:durableId="1691686805">
    <w:abstractNumId w:val="5"/>
  </w:num>
  <w:num w:numId="22" w16cid:durableId="178410602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92777753">
    <w:abstractNumId w:val="0"/>
  </w:num>
  <w:num w:numId="24" w16cid:durableId="17309531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1"/>
  <w:activeWritingStyle w:appName="MSWord" w:lang="en-GB"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AT" w:vendorID="64" w:dllVersion="0" w:nlCheck="1" w:checkStyle="0"/>
  <w:activeWritingStyle w:appName="MSWord" w:lang="it-IT" w:vendorID="64" w:dllVersion="4096" w:nlCheck="1" w:checkStyle="0"/>
  <w:activeWritingStyle w:appName="MSWord" w:lang="sv-SE" w:vendorID="64" w:dllVersion="0" w:nlCheck="1" w:checkStyle="0"/>
  <w:activeWritingStyle w:appName="MSWord" w:lang="it-IT"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50"/>
    <w:rsid w:val="00003209"/>
    <w:rsid w:val="00005D77"/>
    <w:rsid w:val="00006B71"/>
    <w:rsid w:val="00011983"/>
    <w:rsid w:val="00012153"/>
    <w:rsid w:val="00020E24"/>
    <w:rsid w:val="00020E71"/>
    <w:rsid w:val="00021B90"/>
    <w:rsid w:val="00027D3E"/>
    <w:rsid w:val="00031EBA"/>
    <w:rsid w:val="0003313F"/>
    <w:rsid w:val="00035BD1"/>
    <w:rsid w:val="000426E6"/>
    <w:rsid w:val="00047326"/>
    <w:rsid w:val="000508E6"/>
    <w:rsid w:val="00050B3C"/>
    <w:rsid w:val="00051924"/>
    <w:rsid w:val="00056D3D"/>
    <w:rsid w:val="000654F8"/>
    <w:rsid w:val="00072609"/>
    <w:rsid w:val="000751BD"/>
    <w:rsid w:val="0008336F"/>
    <w:rsid w:val="0008498C"/>
    <w:rsid w:val="000A06BD"/>
    <w:rsid w:val="000A5D00"/>
    <w:rsid w:val="000B2CE7"/>
    <w:rsid w:val="000B3811"/>
    <w:rsid w:val="000B5501"/>
    <w:rsid w:val="000C2744"/>
    <w:rsid w:val="000D4D83"/>
    <w:rsid w:val="000D55AE"/>
    <w:rsid w:val="000D6572"/>
    <w:rsid w:val="000D6DDB"/>
    <w:rsid w:val="000D7710"/>
    <w:rsid w:val="000E1F98"/>
    <w:rsid w:val="000E60CB"/>
    <w:rsid w:val="000F2CB3"/>
    <w:rsid w:val="000F5F1E"/>
    <w:rsid w:val="00100FBA"/>
    <w:rsid w:val="00106871"/>
    <w:rsid w:val="0010696B"/>
    <w:rsid w:val="00111873"/>
    <w:rsid w:val="00117D16"/>
    <w:rsid w:val="001207A2"/>
    <w:rsid w:val="00124CF5"/>
    <w:rsid w:val="001265DF"/>
    <w:rsid w:val="001275B1"/>
    <w:rsid w:val="00127E4F"/>
    <w:rsid w:val="00130B55"/>
    <w:rsid w:val="0014140F"/>
    <w:rsid w:val="00143E47"/>
    <w:rsid w:val="001475AF"/>
    <w:rsid w:val="001551B1"/>
    <w:rsid w:val="00155A02"/>
    <w:rsid w:val="00161074"/>
    <w:rsid w:val="00170734"/>
    <w:rsid w:val="00172033"/>
    <w:rsid w:val="00177E36"/>
    <w:rsid w:val="001825B7"/>
    <w:rsid w:val="0018490C"/>
    <w:rsid w:val="001949AA"/>
    <w:rsid w:val="001A164B"/>
    <w:rsid w:val="001A36A0"/>
    <w:rsid w:val="001B4BFC"/>
    <w:rsid w:val="001C1946"/>
    <w:rsid w:val="001C3D05"/>
    <w:rsid w:val="001C44A3"/>
    <w:rsid w:val="001D14A6"/>
    <w:rsid w:val="001D66E5"/>
    <w:rsid w:val="001D6CB8"/>
    <w:rsid w:val="001E16CB"/>
    <w:rsid w:val="001E6AA6"/>
    <w:rsid w:val="002050F4"/>
    <w:rsid w:val="00207D63"/>
    <w:rsid w:val="002226BD"/>
    <w:rsid w:val="00222D13"/>
    <w:rsid w:val="00226408"/>
    <w:rsid w:val="002300CF"/>
    <w:rsid w:val="00230729"/>
    <w:rsid w:val="00236E3C"/>
    <w:rsid w:val="002418EA"/>
    <w:rsid w:val="00243E43"/>
    <w:rsid w:val="002503DB"/>
    <w:rsid w:val="0025730A"/>
    <w:rsid w:val="00262A41"/>
    <w:rsid w:val="00265D44"/>
    <w:rsid w:val="002706C7"/>
    <w:rsid w:val="00273F06"/>
    <w:rsid w:val="0027620F"/>
    <w:rsid w:val="00280C94"/>
    <w:rsid w:val="002810ED"/>
    <w:rsid w:val="002833A0"/>
    <w:rsid w:val="00284601"/>
    <w:rsid w:val="002906F9"/>
    <w:rsid w:val="00291C12"/>
    <w:rsid w:val="00292CF7"/>
    <w:rsid w:val="00293A1F"/>
    <w:rsid w:val="0029579A"/>
    <w:rsid w:val="002A114D"/>
    <w:rsid w:val="002A397B"/>
    <w:rsid w:val="002A4296"/>
    <w:rsid w:val="002B4B54"/>
    <w:rsid w:val="002C0D74"/>
    <w:rsid w:val="002C1532"/>
    <w:rsid w:val="002C5B94"/>
    <w:rsid w:val="002D3618"/>
    <w:rsid w:val="002D5355"/>
    <w:rsid w:val="002E0374"/>
    <w:rsid w:val="002E4F13"/>
    <w:rsid w:val="002E683B"/>
    <w:rsid w:val="002F1628"/>
    <w:rsid w:val="002F2A50"/>
    <w:rsid w:val="002F68FC"/>
    <w:rsid w:val="00300841"/>
    <w:rsid w:val="00305D44"/>
    <w:rsid w:val="00315580"/>
    <w:rsid w:val="00321B09"/>
    <w:rsid w:val="00332824"/>
    <w:rsid w:val="00333E10"/>
    <w:rsid w:val="00335508"/>
    <w:rsid w:val="00335FE7"/>
    <w:rsid w:val="00336E50"/>
    <w:rsid w:val="0034444A"/>
    <w:rsid w:val="00345EC4"/>
    <w:rsid w:val="0034647B"/>
    <w:rsid w:val="00350200"/>
    <w:rsid w:val="0035310B"/>
    <w:rsid w:val="00354395"/>
    <w:rsid w:val="00355AF9"/>
    <w:rsid w:val="00364F88"/>
    <w:rsid w:val="0036629C"/>
    <w:rsid w:val="00366909"/>
    <w:rsid w:val="00380390"/>
    <w:rsid w:val="003837AB"/>
    <w:rsid w:val="003846EA"/>
    <w:rsid w:val="00391FAF"/>
    <w:rsid w:val="003B3DB2"/>
    <w:rsid w:val="003C331D"/>
    <w:rsid w:val="003C43C2"/>
    <w:rsid w:val="003D11CC"/>
    <w:rsid w:val="003F1ED2"/>
    <w:rsid w:val="003F5DF3"/>
    <w:rsid w:val="00410845"/>
    <w:rsid w:val="00411A85"/>
    <w:rsid w:val="00412BCB"/>
    <w:rsid w:val="00416C2E"/>
    <w:rsid w:val="004264E2"/>
    <w:rsid w:val="004331CF"/>
    <w:rsid w:val="004441F4"/>
    <w:rsid w:val="00452832"/>
    <w:rsid w:val="0045504A"/>
    <w:rsid w:val="004560C2"/>
    <w:rsid w:val="004640FE"/>
    <w:rsid w:val="00465751"/>
    <w:rsid w:val="00471E09"/>
    <w:rsid w:val="00472F80"/>
    <w:rsid w:val="004737A1"/>
    <w:rsid w:val="00475035"/>
    <w:rsid w:val="004768D8"/>
    <w:rsid w:val="0047776B"/>
    <w:rsid w:val="00484444"/>
    <w:rsid w:val="00485FCC"/>
    <w:rsid w:val="004900DC"/>
    <w:rsid w:val="0049463D"/>
    <w:rsid w:val="004A0801"/>
    <w:rsid w:val="004A1BCA"/>
    <w:rsid w:val="004A31D8"/>
    <w:rsid w:val="004B276F"/>
    <w:rsid w:val="004B3239"/>
    <w:rsid w:val="004D3783"/>
    <w:rsid w:val="004D4176"/>
    <w:rsid w:val="004E765A"/>
    <w:rsid w:val="004F1768"/>
    <w:rsid w:val="004F1AC2"/>
    <w:rsid w:val="005342CE"/>
    <w:rsid w:val="00537D6D"/>
    <w:rsid w:val="005453EF"/>
    <w:rsid w:val="00556935"/>
    <w:rsid w:val="00562B6F"/>
    <w:rsid w:val="00563299"/>
    <w:rsid w:val="00571449"/>
    <w:rsid w:val="00573F3A"/>
    <w:rsid w:val="00576891"/>
    <w:rsid w:val="0059796B"/>
    <w:rsid w:val="005A77D5"/>
    <w:rsid w:val="005D582B"/>
    <w:rsid w:val="005D6279"/>
    <w:rsid w:val="005E4D8C"/>
    <w:rsid w:val="005F074D"/>
    <w:rsid w:val="005F16E7"/>
    <w:rsid w:val="005F3437"/>
    <w:rsid w:val="005F5B4D"/>
    <w:rsid w:val="0060099C"/>
    <w:rsid w:val="00600D74"/>
    <w:rsid w:val="0060645D"/>
    <w:rsid w:val="00612A40"/>
    <w:rsid w:val="00624D65"/>
    <w:rsid w:val="00626B6D"/>
    <w:rsid w:val="00637041"/>
    <w:rsid w:val="0063728C"/>
    <w:rsid w:val="0064198B"/>
    <w:rsid w:val="00643E72"/>
    <w:rsid w:val="006570F9"/>
    <w:rsid w:val="00660A47"/>
    <w:rsid w:val="00662611"/>
    <w:rsid w:val="006657CF"/>
    <w:rsid w:val="00666B16"/>
    <w:rsid w:val="006735D4"/>
    <w:rsid w:val="0067377D"/>
    <w:rsid w:val="00680D8D"/>
    <w:rsid w:val="00681736"/>
    <w:rsid w:val="006839A2"/>
    <w:rsid w:val="006875F5"/>
    <w:rsid w:val="00690D9D"/>
    <w:rsid w:val="006A3161"/>
    <w:rsid w:val="006B0416"/>
    <w:rsid w:val="006B0BBF"/>
    <w:rsid w:val="006B5B6D"/>
    <w:rsid w:val="006C0039"/>
    <w:rsid w:val="006C0736"/>
    <w:rsid w:val="006D1E1C"/>
    <w:rsid w:val="006D7849"/>
    <w:rsid w:val="006E3602"/>
    <w:rsid w:val="006E3706"/>
    <w:rsid w:val="006E5688"/>
    <w:rsid w:val="006E668F"/>
    <w:rsid w:val="007058FC"/>
    <w:rsid w:val="007176FD"/>
    <w:rsid w:val="00730F84"/>
    <w:rsid w:val="00737042"/>
    <w:rsid w:val="00741238"/>
    <w:rsid w:val="0074622D"/>
    <w:rsid w:val="0075119B"/>
    <w:rsid w:val="00753107"/>
    <w:rsid w:val="00757955"/>
    <w:rsid w:val="00761DCC"/>
    <w:rsid w:val="00762CB2"/>
    <w:rsid w:val="00767095"/>
    <w:rsid w:val="007715BA"/>
    <w:rsid w:val="00774EB5"/>
    <w:rsid w:val="00794E32"/>
    <w:rsid w:val="00795D6A"/>
    <w:rsid w:val="007A1CFB"/>
    <w:rsid w:val="007A1FCF"/>
    <w:rsid w:val="007A52FB"/>
    <w:rsid w:val="007A61CF"/>
    <w:rsid w:val="007B04F4"/>
    <w:rsid w:val="007B24AD"/>
    <w:rsid w:val="007B4806"/>
    <w:rsid w:val="007B55DA"/>
    <w:rsid w:val="007B7A9E"/>
    <w:rsid w:val="007C1FB2"/>
    <w:rsid w:val="007C2353"/>
    <w:rsid w:val="007E380C"/>
    <w:rsid w:val="007E5EC2"/>
    <w:rsid w:val="007E5F66"/>
    <w:rsid w:val="007E6F19"/>
    <w:rsid w:val="007F1286"/>
    <w:rsid w:val="007F48CD"/>
    <w:rsid w:val="007F6C1C"/>
    <w:rsid w:val="007F777B"/>
    <w:rsid w:val="00802C0F"/>
    <w:rsid w:val="00803651"/>
    <w:rsid w:val="00805BAA"/>
    <w:rsid w:val="008102CC"/>
    <w:rsid w:val="00810830"/>
    <w:rsid w:val="00812259"/>
    <w:rsid w:val="00817DBC"/>
    <w:rsid w:val="008201C0"/>
    <w:rsid w:val="008332E6"/>
    <w:rsid w:val="00834630"/>
    <w:rsid w:val="008352D4"/>
    <w:rsid w:val="00836DD2"/>
    <w:rsid w:val="00843703"/>
    <w:rsid w:val="00847787"/>
    <w:rsid w:val="00855DB0"/>
    <w:rsid w:val="00855E79"/>
    <w:rsid w:val="008577DE"/>
    <w:rsid w:val="008666C7"/>
    <w:rsid w:val="00867AB2"/>
    <w:rsid w:val="00870D3E"/>
    <w:rsid w:val="00871192"/>
    <w:rsid w:val="00874FF5"/>
    <w:rsid w:val="008805D2"/>
    <w:rsid w:val="008950F0"/>
    <w:rsid w:val="008A1268"/>
    <w:rsid w:val="008C3C80"/>
    <w:rsid w:val="008C7557"/>
    <w:rsid w:val="008C7BF2"/>
    <w:rsid w:val="008D107A"/>
    <w:rsid w:val="008D612C"/>
    <w:rsid w:val="008E13C7"/>
    <w:rsid w:val="008F086E"/>
    <w:rsid w:val="008F0E86"/>
    <w:rsid w:val="008F2F15"/>
    <w:rsid w:val="008F67CC"/>
    <w:rsid w:val="00905499"/>
    <w:rsid w:val="0090749D"/>
    <w:rsid w:val="00910668"/>
    <w:rsid w:val="00912EA5"/>
    <w:rsid w:val="00913261"/>
    <w:rsid w:val="00915D4E"/>
    <w:rsid w:val="009167B4"/>
    <w:rsid w:val="00926F04"/>
    <w:rsid w:val="00927DD2"/>
    <w:rsid w:val="00937B35"/>
    <w:rsid w:val="0094315B"/>
    <w:rsid w:val="009502E2"/>
    <w:rsid w:val="00956C93"/>
    <w:rsid w:val="009573D5"/>
    <w:rsid w:val="009622ED"/>
    <w:rsid w:val="00963232"/>
    <w:rsid w:val="00963E82"/>
    <w:rsid w:val="009737F8"/>
    <w:rsid w:val="0098769B"/>
    <w:rsid w:val="00993CE6"/>
    <w:rsid w:val="009A1A03"/>
    <w:rsid w:val="009D3623"/>
    <w:rsid w:val="009D5F49"/>
    <w:rsid w:val="009E2C0C"/>
    <w:rsid w:val="009F45AA"/>
    <w:rsid w:val="009F6D9D"/>
    <w:rsid w:val="009F7557"/>
    <w:rsid w:val="00A02E4B"/>
    <w:rsid w:val="00A02E6F"/>
    <w:rsid w:val="00A100CD"/>
    <w:rsid w:val="00A207B3"/>
    <w:rsid w:val="00A23444"/>
    <w:rsid w:val="00A25621"/>
    <w:rsid w:val="00A2575F"/>
    <w:rsid w:val="00A32297"/>
    <w:rsid w:val="00A36829"/>
    <w:rsid w:val="00A53784"/>
    <w:rsid w:val="00A55D20"/>
    <w:rsid w:val="00A56AB9"/>
    <w:rsid w:val="00A61EBC"/>
    <w:rsid w:val="00A66EEA"/>
    <w:rsid w:val="00A758CE"/>
    <w:rsid w:val="00A77527"/>
    <w:rsid w:val="00A77F73"/>
    <w:rsid w:val="00A82FCA"/>
    <w:rsid w:val="00A83713"/>
    <w:rsid w:val="00A910B7"/>
    <w:rsid w:val="00A91BC8"/>
    <w:rsid w:val="00A91ED4"/>
    <w:rsid w:val="00A93D61"/>
    <w:rsid w:val="00AA02EE"/>
    <w:rsid w:val="00AA1140"/>
    <w:rsid w:val="00AA3C07"/>
    <w:rsid w:val="00AA79DB"/>
    <w:rsid w:val="00AB07E6"/>
    <w:rsid w:val="00AB0938"/>
    <w:rsid w:val="00AB639C"/>
    <w:rsid w:val="00AB77CA"/>
    <w:rsid w:val="00AC451E"/>
    <w:rsid w:val="00AC7BF4"/>
    <w:rsid w:val="00AD7EFB"/>
    <w:rsid w:val="00AE0C9D"/>
    <w:rsid w:val="00AF5D7D"/>
    <w:rsid w:val="00B05637"/>
    <w:rsid w:val="00B059B0"/>
    <w:rsid w:val="00B06E2B"/>
    <w:rsid w:val="00B13776"/>
    <w:rsid w:val="00B17AB1"/>
    <w:rsid w:val="00B26801"/>
    <w:rsid w:val="00B40A03"/>
    <w:rsid w:val="00B44A5C"/>
    <w:rsid w:val="00B45434"/>
    <w:rsid w:val="00B47937"/>
    <w:rsid w:val="00B52860"/>
    <w:rsid w:val="00B619BB"/>
    <w:rsid w:val="00B66960"/>
    <w:rsid w:val="00B74D17"/>
    <w:rsid w:val="00B75303"/>
    <w:rsid w:val="00B81C66"/>
    <w:rsid w:val="00BA1F11"/>
    <w:rsid w:val="00BA2D0E"/>
    <w:rsid w:val="00BA38BD"/>
    <w:rsid w:val="00BA4FA6"/>
    <w:rsid w:val="00BB2AC3"/>
    <w:rsid w:val="00BC184F"/>
    <w:rsid w:val="00BC4A20"/>
    <w:rsid w:val="00BC7C9D"/>
    <w:rsid w:val="00BD3B51"/>
    <w:rsid w:val="00BD3D82"/>
    <w:rsid w:val="00BD6877"/>
    <w:rsid w:val="00BE706E"/>
    <w:rsid w:val="00BF1D9A"/>
    <w:rsid w:val="00BF4B19"/>
    <w:rsid w:val="00C041D1"/>
    <w:rsid w:val="00C16C41"/>
    <w:rsid w:val="00C173A8"/>
    <w:rsid w:val="00C3647C"/>
    <w:rsid w:val="00C537C5"/>
    <w:rsid w:val="00C5787A"/>
    <w:rsid w:val="00C609FB"/>
    <w:rsid w:val="00C669D3"/>
    <w:rsid w:val="00C676BC"/>
    <w:rsid w:val="00C67E1F"/>
    <w:rsid w:val="00C85D62"/>
    <w:rsid w:val="00C86420"/>
    <w:rsid w:val="00C92C9A"/>
    <w:rsid w:val="00C94206"/>
    <w:rsid w:val="00CA0E69"/>
    <w:rsid w:val="00CA372B"/>
    <w:rsid w:val="00CA56BB"/>
    <w:rsid w:val="00CC209C"/>
    <w:rsid w:val="00CC5D6F"/>
    <w:rsid w:val="00CD3FD6"/>
    <w:rsid w:val="00CD40B3"/>
    <w:rsid w:val="00CE5B63"/>
    <w:rsid w:val="00CF2CB6"/>
    <w:rsid w:val="00CF6E6E"/>
    <w:rsid w:val="00D12615"/>
    <w:rsid w:val="00D21AB7"/>
    <w:rsid w:val="00D23F77"/>
    <w:rsid w:val="00D40321"/>
    <w:rsid w:val="00D42822"/>
    <w:rsid w:val="00D52DC9"/>
    <w:rsid w:val="00D543DE"/>
    <w:rsid w:val="00D56213"/>
    <w:rsid w:val="00D56489"/>
    <w:rsid w:val="00D57679"/>
    <w:rsid w:val="00D57DD1"/>
    <w:rsid w:val="00D66FDF"/>
    <w:rsid w:val="00D67D4A"/>
    <w:rsid w:val="00D73D5B"/>
    <w:rsid w:val="00D7527F"/>
    <w:rsid w:val="00D77D78"/>
    <w:rsid w:val="00D822C1"/>
    <w:rsid w:val="00D82B06"/>
    <w:rsid w:val="00D841C7"/>
    <w:rsid w:val="00D86E6F"/>
    <w:rsid w:val="00D87670"/>
    <w:rsid w:val="00D94D0E"/>
    <w:rsid w:val="00D950CF"/>
    <w:rsid w:val="00DA088E"/>
    <w:rsid w:val="00DA0FAF"/>
    <w:rsid w:val="00DA469E"/>
    <w:rsid w:val="00DB3833"/>
    <w:rsid w:val="00DB5F35"/>
    <w:rsid w:val="00DB7967"/>
    <w:rsid w:val="00DC1019"/>
    <w:rsid w:val="00DC23C5"/>
    <w:rsid w:val="00DD6AD9"/>
    <w:rsid w:val="00DE1D22"/>
    <w:rsid w:val="00DE2CC3"/>
    <w:rsid w:val="00DE442E"/>
    <w:rsid w:val="00DE5C8B"/>
    <w:rsid w:val="00DE7188"/>
    <w:rsid w:val="00E00A82"/>
    <w:rsid w:val="00E01DA9"/>
    <w:rsid w:val="00E05AA2"/>
    <w:rsid w:val="00E07ABB"/>
    <w:rsid w:val="00E10A89"/>
    <w:rsid w:val="00E11885"/>
    <w:rsid w:val="00E166B0"/>
    <w:rsid w:val="00E22B15"/>
    <w:rsid w:val="00E413E1"/>
    <w:rsid w:val="00E44B3D"/>
    <w:rsid w:val="00E4535B"/>
    <w:rsid w:val="00E45D7F"/>
    <w:rsid w:val="00E5137D"/>
    <w:rsid w:val="00E6194D"/>
    <w:rsid w:val="00E65EB5"/>
    <w:rsid w:val="00E83419"/>
    <w:rsid w:val="00E84EC8"/>
    <w:rsid w:val="00E9270A"/>
    <w:rsid w:val="00E95308"/>
    <w:rsid w:val="00EA4E13"/>
    <w:rsid w:val="00EB4E86"/>
    <w:rsid w:val="00EC46BD"/>
    <w:rsid w:val="00ED2CEF"/>
    <w:rsid w:val="00ED533D"/>
    <w:rsid w:val="00EE10F7"/>
    <w:rsid w:val="00EE1B44"/>
    <w:rsid w:val="00EE7F17"/>
    <w:rsid w:val="00EF11FC"/>
    <w:rsid w:val="00F02662"/>
    <w:rsid w:val="00F03B90"/>
    <w:rsid w:val="00F10C0D"/>
    <w:rsid w:val="00F1101F"/>
    <w:rsid w:val="00F208D5"/>
    <w:rsid w:val="00F20F6C"/>
    <w:rsid w:val="00F21F5E"/>
    <w:rsid w:val="00F3151D"/>
    <w:rsid w:val="00F316AB"/>
    <w:rsid w:val="00F423AA"/>
    <w:rsid w:val="00F46AC5"/>
    <w:rsid w:val="00F52B44"/>
    <w:rsid w:val="00F66518"/>
    <w:rsid w:val="00F7111F"/>
    <w:rsid w:val="00F7153D"/>
    <w:rsid w:val="00F82163"/>
    <w:rsid w:val="00F93ECF"/>
    <w:rsid w:val="00FA1E78"/>
    <w:rsid w:val="00FA6357"/>
    <w:rsid w:val="00FB51E8"/>
    <w:rsid w:val="00FB72A6"/>
    <w:rsid w:val="00FC0B33"/>
    <w:rsid w:val="00FC587E"/>
    <w:rsid w:val="00FC5AA4"/>
    <w:rsid w:val="00FC701F"/>
    <w:rsid w:val="00FD171F"/>
    <w:rsid w:val="00FD22D1"/>
    <w:rsid w:val="00FD26F4"/>
    <w:rsid w:val="00FE120D"/>
    <w:rsid w:val="00FE1489"/>
    <w:rsid w:val="00FF17E6"/>
    <w:rsid w:val="00FF1FD2"/>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1989FC"/>
  <w15:docId w15:val="{4C4DC6FB-C203-418C-8491-38416FF2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6B5B6D"/>
    <w:pPr>
      <w:spacing w:after="480" w:line="276" w:lineRule="auto"/>
    </w:pPr>
    <w:rPr>
      <w:rFonts w:ascii="Arial" w:eastAsiaTheme="minorHAnsi" w:hAnsi="Arial" w:cstheme="minorBidi"/>
      <w:sz w:val="22"/>
      <w:szCs w:val="22"/>
      <w:lang w:val="en-US" w:eastAsia="en-US"/>
    </w:rPr>
  </w:style>
  <w:style w:type="paragraph" w:customStyle="1" w:styleId="02KickerPR">
    <w:name w:val="02 Kicker PR"/>
    <w:next w:val="03HeadlinePR"/>
    <w:link w:val="02KickerPRChar"/>
    <w:qFormat/>
    <w:rsid w:val="006B5B6D"/>
    <w:pPr>
      <w:autoSpaceDE w:val="0"/>
      <w:autoSpaceDN w:val="0"/>
      <w:adjustRightInd w:val="0"/>
      <w:spacing w:line="276" w:lineRule="auto"/>
    </w:pPr>
    <w:rPr>
      <w:rFonts w:ascii="Arial" w:eastAsia="Times New Roman" w:hAnsi="Arial"/>
      <w:b/>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6B5B6D"/>
    <w:pPr>
      <w:spacing w:after="360" w:line="276" w:lineRule="auto"/>
    </w:pPr>
    <w:rPr>
      <w:rFonts w:ascii="Arial" w:eastAsia="Times New Roman" w:hAnsi="Arial" w:cstheme="minorBidi"/>
      <w:b/>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6B5B6D"/>
    <w:rPr>
      <w:rFonts w:ascii="Arial" w:eastAsia="Times New Roman" w:hAnsi="Arial" w:cstheme="minorBidi"/>
      <w:b/>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6B5B6D"/>
    <w:rPr>
      <w:rFonts w:ascii="Arial" w:eastAsiaTheme="minorHAnsi" w:hAnsi="Arial"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6B5B6D"/>
    <w:rPr>
      <w:rFonts w:ascii="Arial" w:eastAsia="Times New Roman" w:hAnsi="Arial"/>
      <w:b/>
      <w:color w:val="000000"/>
      <w:sz w:val="28"/>
      <w:szCs w:val="36"/>
      <w:lang w:val="en-US" w:eastAsia="de-DE"/>
    </w:rPr>
  </w:style>
  <w:style w:type="paragraph" w:customStyle="1" w:styleId="05BodyTextPR">
    <w:name w:val="05 Body Text PR"/>
    <w:link w:val="05BodyTextPRChar"/>
    <w:qFormat/>
    <w:rsid w:val="006B5B6D"/>
    <w:pPr>
      <w:spacing w:after="360" w:line="276" w:lineRule="auto"/>
    </w:pPr>
    <w:rPr>
      <w:rFonts w:ascii="Arial" w:eastAsia="Times New Roman" w:hAnsi="Arial"/>
      <w:sz w:val="22"/>
      <w:lang w:val="en-US" w:eastAsia="de-DE"/>
    </w:rPr>
  </w:style>
  <w:style w:type="paragraph" w:customStyle="1" w:styleId="04LeadTextPR">
    <w:name w:val="04 Lead Text PR"/>
    <w:next w:val="05BodyTextPR"/>
    <w:link w:val="04LeadTextPRChar"/>
    <w:qFormat/>
    <w:rsid w:val="006B5B6D"/>
    <w:pPr>
      <w:spacing w:after="360" w:line="276" w:lineRule="auto"/>
    </w:pPr>
    <w:rPr>
      <w:rFonts w:ascii="Arial" w:eastAsiaTheme="majorEastAsia" w:hAnsi="Arial" w:cstheme="majorBidi"/>
      <w:i/>
      <w:kern w:val="28"/>
      <w:sz w:val="22"/>
      <w:szCs w:val="56"/>
      <w:lang w:val="en-US" w:eastAsia="en-US"/>
    </w:rPr>
  </w:style>
  <w:style w:type="character" w:customStyle="1" w:styleId="05BodyTextPRChar">
    <w:name w:val="05 Body Text PR Char"/>
    <w:basedOn w:val="DefaultParagraphFont"/>
    <w:link w:val="05BodyTextPR"/>
    <w:rsid w:val="006B5B6D"/>
    <w:rPr>
      <w:rFonts w:ascii="Arial" w:eastAsia="Times New Roman" w:hAnsi="Arial"/>
      <w:sz w:val="22"/>
      <w:lang w:val="en-US" w:eastAsia="de-DE"/>
    </w:rPr>
  </w:style>
  <w:style w:type="paragraph" w:customStyle="1" w:styleId="06SubheadlinePR">
    <w:name w:val="06 Subheadline PR"/>
    <w:next w:val="05BodyTextPR"/>
    <w:link w:val="06SubheadlinePRChar"/>
    <w:qFormat/>
    <w:rsid w:val="006B5B6D"/>
    <w:pPr>
      <w:spacing w:after="120" w:line="276" w:lineRule="auto"/>
    </w:pPr>
    <w:rPr>
      <w:rFonts w:ascii="Arial" w:eastAsia="Times New Roman" w:hAnsi="Arial"/>
      <w:b/>
      <w:sz w:val="28"/>
      <w:lang w:val="en-US" w:eastAsia="de-DE"/>
    </w:rPr>
  </w:style>
  <w:style w:type="character" w:customStyle="1" w:styleId="04LeadTextPRChar">
    <w:name w:val="04 Lead Text PR Char"/>
    <w:basedOn w:val="DefaultParagraphFont"/>
    <w:link w:val="04LeadTextPR"/>
    <w:rsid w:val="006B5B6D"/>
    <w:rPr>
      <w:rFonts w:ascii="Arial" w:eastAsiaTheme="majorEastAsia" w:hAnsi="Arial" w:cstheme="majorBidi"/>
      <w:i/>
      <w:kern w:val="28"/>
      <w:sz w:val="22"/>
      <w:szCs w:val="56"/>
      <w:lang w:val="en-US" w:eastAsia="en-US"/>
    </w:rPr>
  </w:style>
  <w:style w:type="paragraph" w:customStyle="1" w:styleId="08HLCaptionPR">
    <w:name w:val="08 HL Caption PR"/>
    <w:link w:val="08HLCaptionPRChar"/>
    <w:qFormat/>
    <w:rsid w:val="00CF6E6E"/>
    <w:pPr>
      <w:spacing w:after="120" w:line="276" w:lineRule="auto"/>
    </w:pPr>
    <w:rPr>
      <w:rFonts w:ascii="Arial" w:eastAsiaTheme="majorEastAsia" w:hAnsi="Arial" w:cstheme="majorBidi"/>
      <w:b/>
      <w:kern w:val="28"/>
      <w:sz w:val="22"/>
      <w:szCs w:val="56"/>
      <w:lang w:val="en-US" w:eastAsia="en-US"/>
    </w:rPr>
  </w:style>
  <w:style w:type="character" w:customStyle="1" w:styleId="06SubheadlinePRChar">
    <w:name w:val="06 Subheadline PR Char"/>
    <w:basedOn w:val="DefaultParagraphFont"/>
    <w:link w:val="06SubheadlinePR"/>
    <w:rsid w:val="006B5B6D"/>
    <w:rPr>
      <w:rFonts w:ascii="Arial" w:eastAsia="Times New Roman" w:hAnsi="Arial"/>
      <w:b/>
      <w:sz w:val="28"/>
      <w:lang w:val="en-US" w:eastAsia="de-DE"/>
    </w:rPr>
  </w:style>
  <w:style w:type="paragraph" w:customStyle="1" w:styleId="13ContactPR">
    <w:name w:val="13 Contact PR"/>
    <w:link w:val="13ContactPRChar"/>
    <w:qFormat/>
    <w:rsid w:val="001275B1"/>
    <w:pPr>
      <w:spacing w:line="276" w:lineRule="auto"/>
    </w:pPr>
    <w:rPr>
      <w:rFonts w:ascii="Arial" w:eastAsia="Times New Roman" w:hAnsi="Arial"/>
      <w:sz w:val="22"/>
      <w:lang w:val="en-US" w:eastAsia="de-DE"/>
    </w:rPr>
  </w:style>
  <w:style w:type="character" w:customStyle="1" w:styleId="08HLCaptionPRChar">
    <w:name w:val="08 HL Caption PR Char"/>
    <w:basedOn w:val="DefaultParagraphFont"/>
    <w:link w:val="08HLCaptionPR"/>
    <w:rsid w:val="00CF6E6E"/>
    <w:rPr>
      <w:rFonts w:ascii="Arial" w:eastAsiaTheme="majorEastAsia" w:hAnsi="Arial" w:cstheme="majorBidi"/>
      <w:b/>
      <w:kern w:val="28"/>
      <w:sz w:val="22"/>
      <w:szCs w:val="56"/>
      <w:lang w:val="en-US" w:eastAsia="en-US"/>
    </w:rPr>
  </w:style>
  <w:style w:type="character" w:customStyle="1" w:styleId="13ContactPRChar">
    <w:name w:val="13 Contact PR Char"/>
    <w:basedOn w:val="DefaultParagraphFont"/>
    <w:link w:val="13ContactPR"/>
    <w:rsid w:val="001275B1"/>
    <w:rPr>
      <w:rFonts w:ascii="Arial" w:eastAsia="Times New Roman" w:hAnsi="Arial"/>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7B24AD"/>
    <w:pPr>
      <w:spacing w:after="120" w:line="276" w:lineRule="auto"/>
    </w:pPr>
    <w:rPr>
      <w:rFonts w:ascii="Arial" w:eastAsiaTheme="minorHAnsi" w:hAnsi="Arial" w:cs="Arial"/>
      <w:b/>
      <w:szCs w:val="18"/>
      <w:lang w:val="en-US" w:eastAsia="en-US"/>
    </w:rPr>
  </w:style>
  <w:style w:type="paragraph" w:customStyle="1" w:styleId="11BoilerplatePR">
    <w:name w:val="11 Boilerplate PR"/>
    <w:link w:val="11BoilerplatePRChar"/>
    <w:qFormat/>
    <w:rsid w:val="00CA56BB"/>
    <w:pPr>
      <w:spacing w:after="360" w:line="276" w:lineRule="auto"/>
    </w:pPr>
    <w:rPr>
      <w:rFonts w:ascii="Arial" w:hAnsi="Arial"/>
      <w:szCs w:val="22"/>
      <w:lang w:eastAsia="en-US"/>
    </w:rPr>
  </w:style>
  <w:style w:type="character" w:customStyle="1" w:styleId="10HLBoilerplatePRChar">
    <w:name w:val="10 HL Boilerplate PR Char"/>
    <w:basedOn w:val="DefaultParagraphFont"/>
    <w:link w:val="10HLBoilerplatePR"/>
    <w:rsid w:val="007B24AD"/>
    <w:rPr>
      <w:rFonts w:ascii="Arial" w:eastAsiaTheme="minorHAnsi" w:hAnsi="Arial" w:cs="Arial"/>
      <w:b/>
      <w:szCs w:val="18"/>
      <w:lang w:val="en-US" w:eastAsia="en-US"/>
    </w:rPr>
  </w:style>
  <w:style w:type="character" w:customStyle="1" w:styleId="11BoilerplatePRChar">
    <w:name w:val="11 Boilerplate PR Char"/>
    <w:basedOn w:val="10HLBoilerplatePRChar"/>
    <w:link w:val="11BoilerplatePR"/>
    <w:rsid w:val="00CA56BB"/>
    <w:rPr>
      <w:rFonts w:ascii="Arial" w:eastAsiaTheme="minorHAnsi" w:hAnsi="Arial" w:cs="Arial"/>
      <w:b w:val="0"/>
      <w:szCs w:val="22"/>
      <w:lang w:val="en-US" w:eastAsia="en-US"/>
    </w:rPr>
  </w:style>
  <w:style w:type="paragraph" w:customStyle="1" w:styleId="09FilenamePR">
    <w:name w:val="09 Filename PR"/>
    <w:next w:val="05BodyTextPR"/>
    <w:link w:val="09FilenamePRChar"/>
    <w:qFormat/>
    <w:rsid w:val="007B24AD"/>
    <w:pPr>
      <w:spacing w:after="360" w:line="276" w:lineRule="auto"/>
    </w:pPr>
    <w:rPr>
      <w:rFonts w:ascii="Arial" w:eastAsiaTheme="majorEastAsia" w:hAnsi="Arial" w:cstheme="majorBidi"/>
      <w:i/>
      <w:spacing w:val="-10"/>
      <w:kern w:val="28"/>
      <w:sz w:val="22"/>
      <w:szCs w:val="56"/>
      <w:lang w:val="en-US" w:eastAsia="en-US"/>
    </w:rPr>
  </w:style>
  <w:style w:type="paragraph" w:customStyle="1" w:styleId="12HLContactPR">
    <w:name w:val="12 HL Contact PR"/>
    <w:next w:val="13ContactPR"/>
    <w:link w:val="12HLContactPRChar"/>
    <w:qFormat/>
    <w:rsid w:val="007B24AD"/>
    <w:pPr>
      <w:spacing w:after="120" w:line="276" w:lineRule="auto"/>
    </w:pPr>
    <w:rPr>
      <w:rFonts w:ascii="Arial" w:eastAsiaTheme="minorHAnsi" w:hAnsi="Arial" w:cstheme="minorBidi"/>
      <w:b/>
      <w:sz w:val="22"/>
      <w:szCs w:val="22"/>
      <w:lang w:val="en-US" w:eastAsia="en-US"/>
    </w:rPr>
  </w:style>
  <w:style w:type="character" w:customStyle="1" w:styleId="09FilenamePRChar">
    <w:name w:val="09 Filename PR Char"/>
    <w:basedOn w:val="08HLCaptionPRChar"/>
    <w:link w:val="09FilenamePR"/>
    <w:rsid w:val="007B24AD"/>
    <w:rPr>
      <w:rFonts w:ascii="Arial" w:eastAsiaTheme="majorEastAsia" w:hAnsi="Arial" w:cstheme="majorBidi"/>
      <w:b w:val="0"/>
      <w:i/>
      <w:spacing w:val="-10"/>
      <w:kern w:val="28"/>
      <w:sz w:val="22"/>
      <w:szCs w:val="56"/>
      <w:lang w:val="en-US" w:eastAsia="en-US"/>
    </w:rPr>
  </w:style>
  <w:style w:type="character" w:customStyle="1" w:styleId="12HLContactPRChar">
    <w:name w:val="12 HL Contact PR Char"/>
    <w:basedOn w:val="10HLBoilerplatePRChar"/>
    <w:link w:val="12HLContactPR"/>
    <w:rsid w:val="007B24AD"/>
    <w:rPr>
      <w:rFonts w:ascii="Arial" w:eastAsiaTheme="minorHAnsi" w:hAnsi="Arial" w:cstheme="minorBidi"/>
      <w:b/>
      <w:sz w:val="22"/>
      <w:szCs w:val="22"/>
      <w:lang w:val="en-US" w:eastAsia="en-US"/>
    </w:rPr>
  </w:style>
  <w:style w:type="paragraph" w:customStyle="1" w:styleId="07-1BulletsLevel1">
    <w:name w:val="07-1 Bullets Level 1"/>
    <w:link w:val="07-1BulletsLevel1Char"/>
    <w:qFormat/>
    <w:rsid w:val="007715BA"/>
    <w:pPr>
      <w:numPr>
        <w:numId w:val="19"/>
      </w:numPr>
      <w:spacing w:after="120" w:line="276" w:lineRule="auto"/>
    </w:pPr>
    <w:rPr>
      <w:rFonts w:ascii="Arial" w:eastAsia="Times New Roman" w:hAnsi="Arial"/>
      <w:sz w:val="22"/>
      <w:lang w:val="en-US" w:eastAsia="de-DE"/>
    </w:rPr>
  </w:style>
  <w:style w:type="paragraph" w:customStyle="1" w:styleId="07-2BulletsLevel2">
    <w:name w:val="07-2 Bullets Level 2"/>
    <w:link w:val="07-2BulletsLevel2Char"/>
    <w:qFormat/>
    <w:rsid w:val="006B5B6D"/>
    <w:pPr>
      <w:numPr>
        <w:ilvl w:val="1"/>
        <w:numId w:val="19"/>
      </w:numPr>
      <w:spacing w:after="120" w:line="276" w:lineRule="auto"/>
    </w:pPr>
    <w:rPr>
      <w:rFonts w:ascii="Arial" w:eastAsia="Times New Roman" w:hAnsi="Arial"/>
      <w:sz w:val="22"/>
      <w:lang w:val="en-US" w:eastAsia="de-DE"/>
    </w:rPr>
  </w:style>
  <w:style w:type="character" w:customStyle="1" w:styleId="07-1BulletsLevel1Char">
    <w:name w:val="07-1 Bullets Level 1 Char"/>
    <w:basedOn w:val="DefaultParagraphFont"/>
    <w:link w:val="07-1BulletsLevel1"/>
    <w:rsid w:val="007715BA"/>
    <w:rPr>
      <w:rFonts w:ascii="Arial" w:eastAsia="Times New Roman" w:hAnsi="Arial"/>
      <w:sz w:val="22"/>
      <w:lang w:val="en-US" w:eastAsia="de-DE"/>
    </w:rPr>
  </w:style>
  <w:style w:type="paragraph" w:customStyle="1" w:styleId="07-3BulletsLevel3">
    <w:name w:val="07-3 Bullets Level 3"/>
    <w:link w:val="07-3BulletsLevel3Char"/>
    <w:qFormat/>
    <w:rsid w:val="00161074"/>
    <w:pPr>
      <w:numPr>
        <w:ilvl w:val="2"/>
        <w:numId w:val="19"/>
      </w:numPr>
      <w:spacing w:after="120" w:line="276" w:lineRule="auto"/>
    </w:pPr>
    <w:rPr>
      <w:rFonts w:ascii="Arial" w:eastAsia="Times New Roman" w:hAnsi="Arial"/>
      <w:sz w:val="22"/>
      <w:lang w:val="en-US" w:eastAsia="de-DE"/>
    </w:rPr>
  </w:style>
  <w:style w:type="character" w:customStyle="1" w:styleId="07-2BulletsLevel2Char">
    <w:name w:val="07-2 Bullets Level 2 Char"/>
    <w:basedOn w:val="DefaultParagraphFont"/>
    <w:link w:val="07-2BulletsLevel2"/>
    <w:rsid w:val="006B5B6D"/>
    <w:rPr>
      <w:rFonts w:ascii="Arial" w:eastAsia="Times New Roman" w:hAnsi="Arial"/>
      <w:sz w:val="22"/>
      <w:lang w:val="en-US" w:eastAsia="de-DE"/>
    </w:rPr>
  </w:style>
  <w:style w:type="character" w:customStyle="1" w:styleId="07-3BulletsLevel3Char">
    <w:name w:val="07-3 Bullets Level 3 Char"/>
    <w:basedOn w:val="DefaultParagraphFont"/>
    <w:link w:val="07-3BulletsLevel3"/>
    <w:rsid w:val="00161074"/>
    <w:rPr>
      <w:rFonts w:ascii="Arial" w:eastAsia="Times New Roman" w:hAnsi="Arial"/>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DefaultParagraphFont"/>
    <w:uiPriority w:val="99"/>
    <w:semiHidden/>
    <w:unhideWhenUsed/>
    <w:rsid w:val="00184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797992466">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93457587">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opadata.com" TargetMode="External"/><Relationship Id="rId18" Type="http://schemas.openxmlformats.org/officeDocument/2006/relationships/hyperlink" Target="https://www.linkedin.com/company/copa-data-headquarter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acebook.com/COPADATAHeadquarte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youtube.com/user/copadatavideo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1" ma:contentTypeDescription="" ma:contentTypeScope="" ma:versionID="8a1d0bb3a0b54948ab0036eb91522489">
  <xsd:schema xmlns:xsd="http://www.w3.org/2001/XMLSchema" xmlns:xs="http://www.w3.org/2001/XMLSchema" xmlns:p="http://schemas.microsoft.com/office/2006/metadata/properties" xmlns:ns2="ecf6c811-9aec-4426-a63a-0ad6b17f0265" targetNamespace="http://schemas.microsoft.com/office/2006/metadata/properties" ma:root="true" ma:fieldsID="df5b516833ce38df64bc29bab171bbf2"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4be127d-e685-44af-82c5-d3336212c14f" ContentTypeId="0x0101006B0CF6BFA31996489B2BA20B7D8735DE"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documentManagement>
</p:properties>
</file>

<file path=customXml/itemProps1.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2.xml><?xml version="1.0" encoding="utf-8"?>
<ds:datastoreItem xmlns:ds="http://schemas.openxmlformats.org/officeDocument/2006/customXml" ds:itemID="{F7FB6E79-E6D2-4EE6-B9C5-1B4426D50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4.xml><?xml version="1.0" encoding="utf-8"?>
<ds:datastoreItem xmlns:ds="http://schemas.openxmlformats.org/officeDocument/2006/customXml" ds:itemID="{50B8DD61-96BC-419E-B46E-95FBFFF051EB}">
  <ds:schemaRefs>
    <ds:schemaRef ds:uri="http://schemas.openxmlformats.org/officeDocument/2006/bibliography"/>
  </ds:schemaRefs>
</ds:datastoreItem>
</file>

<file path=customXml/itemProps5.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754</Words>
  <Characters>4753</Characters>
  <Application>Microsoft Office Word</Application>
  <DocSecurity>0</DocSecurity>
  <Lines>39</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COPA-DATA</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Reinfried Kößlbacher</dc:creator>
  <cp:lastModifiedBy>Susanna Jankovic</cp:lastModifiedBy>
  <cp:revision>7</cp:revision>
  <cp:lastPrinted>2024-01-25T10:25:00Z</cp:lastPrinted>
  <dcterms:created xsi:type="dcterms:W3CDTF">2024-02-02T09:42:00Z</dcterms:created>
  <dcterms:modified xsi:type="dcterms:W3CDTF">2024-02-07T12:23:00Z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2ba231af-3177-4b69-afa2-2b09175b692a</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