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DE4F" w14:textId="77777777" w:rsidR="00B532D7" w:rsidRPr="00EC1E01" w:rsidRDefault="00B532D7" w:rsidP="00EF0046">
      <w:pPr>
        <w:ind w:left="-5387"/>
        <w:rPr>
          <w:rFonts w:ascii="Segoe UI Light" w:hAnsi="Segoe UI Light" w:cs="Segoe UI Light"/>
          <w:lang w:val="de-DE"/>
        </w:rPr>
      </w:pPr>
    </w:p>
    <w:p w14:paraId="6302DE50" w14:textId="77777777" w:rsidR="00EF0046" w:rsidRPr="00EC1E01" w:rsidRDefault="001706B7" w:rsidP="00EF0046">
      <w:pPr>
        <w:ind w:hanging="5387"/>
        <w:rPr>
          <w:rFonts w:ascii="Segoe UI Light" w:hAnsi="Segoe UI Light" w:cs="Segoe UI Light"/>
          <w:lang w:val="de-DE"/>
        </w:rPr>
      </w:pPr>
      <w:r w:rsidRPr="00EC1E01">
        <w:rPr>
          <w:rFonts w:ascii="Segoe UI Light" w:hAnsi="Segoe UI Light" w:cs="Segoe UI Light"/>
          <w:lang w:val="de-DE"/>
        </w:rPr>
        <w:t xml:space="preserve"> </w:t>
      </w:r>
    </w:p>
    <w:p w14:paraId="6302DE51" w14:textId="77777777" w:rsidR="00EF0046" w:rsidRPr="00EC1E01" w:rsidRDefault="00EF0046" w:rsidP="00EF0046">
      <w:pPr>
        <w:ind w:hanging="5387"/>
        <w:rPr>
          <w:rFonts w:ascii="Segoe UI Light" w:hAnsi="Segoe UI Light" w:cs="Segoe UI Light"/>
          <w:lang w:val="de-DE"/>
        </w:rPr>
      </w:pPr>
    </w:p>
    <w:p w14:paraId="6302DE52" w14:textId="77777777" w:rsidR="00EF0046" w:rsidRPr="00EC1E01" w:rsidRDefault="00EF0046" w:rsidP="00EF0046">
      <w:pPr>
        <w:ind w:hanging="5387"/>
        <w:rPr>
          <w:rFonts w:ascii="Segoe UI Light" w:hAnsi="Segoe UI Light" w:cs="Segoe UI Light"/>
          <w:lang w:val="de-DE"/>
        </w:rPr>
      </w:pPr>
    </w:p>
    <w:p w14:paraId="6302DE53" w14:textId="77777777" w:rsidR="00EF0046" w:rsidRPr="00EC1E01" w:rsidRDefault="00EF0046" w:rsidP="00EF0046">
      <w:pPr>
        <w:ind w:hanging="5387"/>
        <w:rPr>
          <w:rFonts w:ascii="Segoe UI Light" w:hAnsi="Segoe UI Light" w:cs="Segoe UI Light"/>
          <w:lang w:val="de-DE"/>
        </w:rPr>
      </w:pPr>
    </w:p>
    <w:p w14:paraId="6302DE54" w14:textId="77777777" w:rsidR="001D32CE" w:rsidRPr="00EC1E01" w:rsidRDefault="001D32CE" w:rsidP="001D32CE">
      <w:pPr>
        <w:ind w:left="-5245" w:right="1276"/>
        <w:jc w:val="both"/>
        <w:rPr>
          <w:rFonts w:ascii="Segoe UI Light" w:hAnsi="Segoe UI Light" w:cs="Segoe UI Light"/>
          <w:lang w:val="de-DE"/>
        </w:rPr>
      </w:pPr>
      <w:r w:rsidRPr="00EC1E01">
        <w:rPr>
          <w:rFonts w:ascii="Malgun Gothic" w:eastAsia="Malgun Gothic" w:hAnsi="Malgun Gothic" w:cs="Malgun Gothic" w:hint="eastAsia"/>
        </w:rPr>
        <w:t>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세계에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지사를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운영하는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소프트웨어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제조업체인</w:t>
      </w:r>
      <w:r w:rsidRPr="00EC1E01">
        <w:rPr>
          <w:rFonts w:ascii="Segoe UI Light" w:hAnsi="Segoe UI Light" w:cs="Segoe UI Light"/>
          <w:lang w:val="de-DE"/>
        </w:rPr>
        <w:t xml:space="preserve"> COPA-DATA</w:t>
      </w:r>
      <w:r w:rsidRPr="00EC1E01">
        <w:rPr>
          <w:rFonts w:ascii="Malgun Gothic" w:eastAsia="Malgun Gothic" w:hAnsi="Malgun Gothic" w:cs="Malgun Gothic" w:hint="eastAsia"/>
        </w:rPr>
        <w:t>는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창립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이래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장기적인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비즈니스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파트너십을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구축했습니다</w:t>
      </w:r>
      <w:r w:rsidRPr="00EC1E01">
        <w:rPr>
          <w:rFonts w:ascii="Segoe UI Light" w:hAnsi="Segoe UI Light" w:cs="Segoe UI Light"/>
          <w:lang w:val="de-DE"/>
        </w:rPr>
        <w:t>. COPA-DATA Partner Community(CDPC)</w:t>
      </w:r>
      <w:r w:rsidRPr="00EC1E01">
        <w:rPr>
          <w:rFonts w:ascii="Malgun Gothic" w:eastAsia="Malgun Gothic" w:hAnsi="Malgun Gothic" w:cs="Malgun Gothic" w:hint="eastAsia"/>
        </w:rPr>
        <w:t>는</w:t>
      </w:r>
      <w:r w:rsidRPr="00EC1E01">
        <w:rPr>
          <w:rFonts w:ascii="Segoe UI Light" w:hAnsi="Segoe UI Light" w:cs="Segoe UI Light"/>
          <w:lang w:val="de-DE"/>
        </w:rPr>
        <w:t xml:space="preserve"> COPA-DATA</w:t>
      </w:r>
      <w:r w:rsidRPr="00EC1E01">
        <w:rPr>
          <w:rFonts w:ascii="Malgun Gothic" w:eastAsia="Malgun Gothic" w:hAnsi="Malgun Gothic" w:cs="Malgun Gothic" w:hint="eastAsia"/>
        </w:rPr>
        <w:t>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공식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파트너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프로그램으로</w:t>
      </w:r>
      <w:r w:rsidRPr="00EC1E01">
        <w:rPr>
          <w:rFonts w:ascii="Segoe UI Light" w:hAnsi="Segoe UI Light" w:cs="Segoe UI Light"/>
          <w:lang w:val="de-DE"/>
        </w:rPr>
        <w:t xml:space="preserve">, </w:t>
      </w:r>
      <w:r w:rsidRPr="00EC1E01">
        <w:rPr>
          <w:rFonts w:ascii="Malgun Gothic" w:eastAsia="Malgun Gothic" w:hAnsi="Malgun Gothic" w:cs="Malgun Gothic" w:hint="eastAsia"/>
        </w:rPr>
        <w:t>산업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및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에너지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자동화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전문가로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이루어진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글로벌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네트워크로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구성됩니다</w:t>
      </w:r>
      <w:r w:rsidRPr="00EC1E01">
        <w:rPr>
          <w:rFonts w:ascii="Segoe UI Light" w:hAnsi="Segoe UI Light" w:cs="Segoe UI Light"/>
          <w:lang w:val="de-DE"/>
        </w:rPr>
        <w:t>. CDPC</w:t>
      </w:r>
      <w:r w:rsidRPr="00EC1E01">
        <w:rPr>
          <w:rFonts w:ascii="Malgun Gothic" w:eastAsia="Malgun Gothic" w:hAnsi="Malgun Gothic" w:cs="Malgun Gothic" w:hint="eastAsia"/>
        </w:rPr>
        <w:t>는</w:t>
      </w:r>
      <w:r w:rsidRPr="00EC1E01">
        <w:rPr>
          <w:rFonts w:ascii="Segoe UI Light" w:hAnsi="Segoe UI Light" w:cs="Segoe UI Light"/>
          <w:lang w:val="de-DE"/>
        </w:rPr>
        <w:t xml:space="preserve"> SI, OEM, </w:t>
      </w:r>
      <w:r w:rsidRPr="00EC1E01">
        <w:rPr>
          <w:rFonts w:ascii="Malgun Gothic" w:eastAsia="Malgun Gothic" w:hAnsi="Malgun Gothic" w:cs="Malgun Gothic" w:hint="eastAsia"/>
        </w:rPr>
        <w:t>기계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공학관련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기업을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비롯하여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교육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기관과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연구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시설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분야에도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서비스를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제공합니다</w:t>
      </w:r>
      <w:r w:rsidRPr="00EC1E01">
        <w:rPr>
          <w:rFonts w:ascii="Segoe UI Light" w:hAnsi="Segoe UI Light" w:cs="Segoe UI Light"/>
          <w:lang w:val="de-DE"/>
        </w:rPr>
        <w:t>.</w:t>
      </w:r>
    </w:p>
    <w:p w14:paraId="6302DE55" w14:textId="77777777" w:rsidR="001D32CE" w:rsidRPr="00EC1E01" w:rsidRDefault="001D32CE" w:rsidP="001D32CE">
      <w:pPr>
        <w:ind w:left="-5245" w:right="1276"/>
        <w:jc w:val="both"/>
        <w:rPr>
          <w:rFonts w:ascii="Segoe UI Light" w:hAnsi="Segoe UI Light" w:cs="Segoe UI Light"/>
          <w:lang w:val="de-DE"/>
        </w:rPr>
      </w:pPr>
      <w:r w:rsidRPr="00EC1E01">
        <w:rPr>
          <w:rFonts w:ascii="Segoe UI Light" w:hAnsi="Segoe UI Light" w:cs="Segoe UI Light"/>
          <w:lang w:val="de-DE"/>
        </w:rPr>
        <w:t>COPA-DATA</w:t>
      </w:r>
      <w:r w:rsidRPr="00EC1E01">
        <w:rPr>
          <w:rFonts w:ascii="Malgun Gothic" w:eastAsia="Malgun Gothic" w:hAnsi="Malgun Gothic" w:cs="Malgun Gothic" w:hint="eastAsia"/>
        </w:rPr>
        <w:t>는</w:t>
      </w:r>
      <w:r w:rsidRPr="00EC1E01">
        <w:rPr>
          <w:rFonts w:ascii="Segoe UI Light" w:hAnsi="Segoe UI Light" w:cs="Segoe UI Light"/>
          <w:lang w:val="de-DE"/>
        </w:rPr>
        <w:t xml:space="preserve"> “Growing Together”</w:t>
      </w:r>
      <w:r w:rsidRPr="00EC1E01">
        <w:rPr>
          <w:rFonts w:ascii="Malgun Gothic" w:eastAsia="Malgun Gothic" w:hAnsi="Malgun Gothic" w:cs="Malgun Gothic" w:hint="eastAsia"/>
        </w:rPr>
        <w:t>라는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모토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아래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다양한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리소스와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서비스를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제공하여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파트너사의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성공적인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성장을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지원합니다</w:t>
      </w:r>
      <w:r w:rsidRPr="00EC1E01">
        <w:rPr>
          <w:rFonts w:ascii="Segoe UI Light" w:hAnsi="Segoe UI Light" w:cs="Segoe UI Light"/>
          <w:lang w:val="de-DE"/>
        </w:rPr>
        <w:t xml:space="preserve">. </w:t>
      </w:r>
      <w:r w:rsidRPr="00EC1E01">
        <w:rPr>
          <w:rFonts w:ascii="Malgun Gothic" w:eastAsia="Malgun Gothic" w:hAnsi="Malgun Gothic" w:cs="Malgun Gothic" w:hint="eastAsia"/>
        </w:rPr>
        <w:t>파트너사는</w:t>
      </w:r>
      <w:r w:rsidRPr="00EC1E01">
        <w:rPr>
          <w:rFonts w:ascii="Segoe UI Light" w:hAnsi="Segoe UI Light" w:cs="Segoe UI Light"/>
          <w:lang w:val="de-DE"/>
        </w:rPr>
        <w:t xml:space="preserve"> COPA-DATA</w:t>
      </w:r>
      <w:r w:rsidRPr="00EC1E01">
        <w:rPr>
          <w:rFonts w:ascii="Malgun Gothic" w:eastAsia="Malgun Gothic" w:hAnsi="Malgun Gothic" w:cs="Malgun Gothic" w:hint="eastAsia"/>
        </w:rPr>
        <w:t>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소프트웨어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제품을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활용하여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자동화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분야에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우수한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제품을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공급하기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위해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노력하고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있습니다</w:t>
      </w:r>
      <w:r w:rsidRPr="00EC1E01">
        <w:rPr>
          <w:rFonts w:ascii="Segoe UI Light" w:hAnsi="Segoe UI Light" w:cs="Segoe UI Light"/>
          <w:lang w:val="de-DE"/>
        </w:rPr>
        <w:t>.</w:t>
      </w:r>
    </w:p>
    <w:p w14:paraId="6302DE56" w14:textId="77777777" w:rsidR="00EF0046" w:rsidRPr="00EC1E01" w:rsidRDefault="001D32CE" w:rsidP="001D32CE">
      <w:pPr>
        <w:ind w:left="-5245" w:right="1276"/>
        <w:jc w:val="both"/>
        <w:rPr>
          <w:rFonts w:ascii="Segoe UI Light" w:hAnsi="Segoe UI Light" w:cs="Segoe UI Light"/>
          <w:lang w:val="de-DE"/>
        </w:rPr>
      </w:pPr>
      <w:r w:rsidRPr="00EC1E01">
        <w:rPr>
          <w:rFonts w:ascii="Malgun Gothic" w:eastAsia="Malgun Gothic" w:hAnsi="Malgun Gothic" w:cs="Malgun Gothic" w:hint="eastAsia"/>
        </w:rPr>
        <w:t>프로그램은</w:t>
      </w:r>
      <w:r w:rsidRPr="00EC1E01">
        <w:rPr>
          <w:rFonts w:ascii="Segoe UI Light" w:hAnsi="Segoe UI Light" w:cs="Segoe UI Light"/>
          <w:lang w:val="de-DE"/>
        </w:rPr>
        <w:t xml:space="preserve"> 2</w:t>
      </w:r>
      <w:r w:rsidRPr="00EC1E01">
        <w:rPr>
          <w:rFonts w:ascii="Malgun Gothic" w:eastAsia="Malgun Gothic" w:hAnsi="Malgun Gothic" w:cs="Malgun Gothic" w:hint="eastAsia"/>
        </w:rPr>
        <w:t>가지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카테고리</w:t>
      </w:r>
      <w:r w:rsidRPr="00EC1E01">
        <w:rPr>
          <w:rFonts w:ascii="Segoe UI Light" w:hAnsi="Segoe UI Light" w:cs="Segoe UI Light"/>
          <w:lang w:val="de-DE"/>
        </w:rPr>
        <w:t>(</w:t>
      </w:r>
      <w:r w:rsidRPr="00EC1E01">
        <w:rPr>
          <w:rFonts w:ascii="Malgun Gothic" w:eastAsia="Malgun Gothic" w:hAnsi="Malgun Gothic" w:cs="Malgun Gothic" w:hint="eastAsia"/>
        </w:rPr>
        <w:t>인증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회원과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비인증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회원</w:t>
      </w:r>
      <w:r w:rsidRPr="00EC1E01">
        <w:rPr>
          <w:rFonts w:ascii="Segoe UI Light" w:hAnsi="Segoe UI Light" w:cs="Segoe UI Light"/>
          <w:lang w:val="de-DE"/>
        </w:rPr>
        <w:t>)</w:t>
      </w:r>
      <w:r w:rsidRPr="00EC1E01">
        <w:rPr>
          <w:rFonts w:ascii="Malgun Gothic" w:eastAsia="Malgun Gothic" w:hAnsi="Malgun Gothic" w:cs="Malgun Gothic" w:hint="eastAsia"/>
        </w:rPr>
        <w:t>와</w:t>
      </w:r>
      <w:r w:rsidRPr="00EC1E01">
        <w:rPr>
          <w:rFonts w:ascii="Segoe UI Light" w:hAnsi="Segoe UI Light" w:cs="Segoe UI Light"/>
          <w:lang w:val="de-DE"/>
        </w:rPr>
        <w:t xml:space="preserve"> 4</w:t>
      </w:r>
      <w:r w:rsidRPr="00EC1E01">
        <w:rPr>
          <w:rFonts w:ascii="Malgun Gothic" w:eastAsia="Malgun Gothic" w:hAnsi="Malgun Gothic" w:cs="Malgun Gothic" w:hint="eastAsia"/>
        </w:rPr>
        <w:t>가지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단계별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멤버십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등급</w:t>
      </w:r>
      <w:r w:rsidRPr="00EC1E01">
        <w:rPr>
          <w:rFonts w:ascii="Segoe UI Light" w:hAnsi="Segoe UI Light" w:cs="Segoe UI Light"/>
          <w:lang w:val="de-DE"/>
        </w:rPr>
        <w:t>(Listed Member, Bronze Partner, Silver Partner, Gold Partner)</w:t>
      </w:r>
      <w:r w:rsidRPr="00EC1E01">
        <w:rPr>
          <w:rFonts w:ascii="Malgun Gothic" w:eastAsia="Malgun Gothic" w:hAnsi="Malgun Gothic" w:cs="Malgun Gothic" w:hint="eastAsia"/>
        </w:rPr>
        <w:t>으로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구성되어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있습니다</w:t>
      </w:r>
      <w:r w:rsidRPr="00EC1E01">
        <w:rPr>
          <w:rFonts w:ascii="Segoe UI Light" w:hAnsi="Segoe UI Light" w:cs="Segoe UI Light"/>
          <w:lang w:val="de-DE"/>
        </w:rPr>
        <w:t xml:space="preserve">. </w:t>
      </w:r>
      <w:r w:rsidRPr="00EC1E01">
        <w:rPr>
          <w:rFonts w:ascii="Malgun Gothic" w:eastAsia="Malgun Gothic" w:hAnsi="Malgun Gothic" w:cs="Malgun Gothic" w:hint="eastAsia"/>
        </w:rPr>
        <w:t>등급마다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회원에게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추가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혜택을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제공하며</w:t>
      </w:r>
      <w:r w:rsidRPr="00EC1E01">
        <w:rPr>
          <w:rFonts w:ascii="Segoe UI Light" w:hAnsi="Segoe UI Light" w:cs="Segoe UI Light"/>
          <w:lang w:val="de-DE"/>
        </w:rPr>
        <w:t xml:space="preserve"> COPA-DATA</w:t>
      </w:r>
      <w:r w:rsidRPr="00EC1E01">
        <w:rPr>
          <w:rFonts w:ascii="Malgun Gothic" w:eastAsia="Malgun Gothic" w:hAnsi="Malgun Gothic" w:cs="Malgun Gothic" w:hint="eastAsia"/>
        </w:rPr>
        <w:t>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제품에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대한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회원의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전문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지식이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반영됩니다</w:t>
      </w:r>
      <w:r w:rsidRPr="00EC1E01">
        <w:rPr>
          <w:rFonts w:ascii="Segoe UI Light" w:hAnsi="Segoe UI Light" w:cs="Segoe UI Light"/>
          <w:lang w:val="de-DE"/>
        </w:rPr>
        <w:t>.</w:t>
      </w:r>
    </w:p>
    <w:p w14:paraId="6302DE57" w14:textId="77777777" w:rsidR="002C78AE" w:rsidRPr="00EC1E01" w:rsidRDefault="002C78AE" w:rsidP="001D32CE">
      <w:pPr>
        <w:ind w:left="-5245" w:right="1276"/>
        <w:jc w:val="both"/>
        <w:rPr>
          <w:rFonts w:ascii="Segoe UI Light" w:hAnsi="Segoe UI Light" w:cs="Segoe UI Light"/>
          <w:lang w:val="de-DE"/>
        </w:rPr>
      </w:pPr>
      <w:r w:rsidRPr="00EC1E01">
        <w:rPr>
          <w:rFonts w:ascii="Malgun Gothic" w:eastAsia="Malgun Gothic" w:hAnsi="Malgun Gothic" w:cs="Malgun Gothic" w:hint="eastAsia"/>
        </w:rPr>
        <w:t>자세한</w:t>
      </w:r>
      <w:r w:rsidRPr="00EC1E01">
        <w:rPr>
          <w:rFonts w:ascii="Segoe UI Light" w:hAnsi="Segoe UI Light" w:cs="Segoe UI Light"/>
          <w:lang w:val="de-DE"/>
        </w:rPr>
        <w:t xml:space="preserve"> </w:t>
      </w:r>
      <w:r w:rsidRPr="00EC1E01">
        <w:rPr>
          <w:rFonts w:ascii="Malgun Gothic" w:eastAsia="Malgun Gothic" w:hAnsi="Malgun Gothic" w:cs="Malgun Gothic" w:hint="eastAsia"/>
        </w:rPr>
        <w:t>정보</w:t>
      </w:r>
      <w:r w:rsidRPr="00EC1E01">
        <w:rPr>
          <w:rFonts w:ascii="Segoe UI Light" w:hAnsi="Segoe UI Light" w:cs="Segoe UI Light"/>
          <w:lang w:val="de-DE"/>
        </w:rPr>
        <w:t xml:space="preserve">: </w:t>
      </w:r>
      <w:hyperlink r:id="rId12" w:history="1">
        <w:r w:rsidRPr="00EC1E01">
          <w:rPr>
            <w:rStyle w:val="Hyperlink"/>
            <w:rFonts w:ascii="Segoe UI Light" w:hAnsi="Segoe UI Light" w:cs="Segoe UI Light"/>
            <w:lang w:val="de-DE"/>
          </w:rPr>
          <w:t>www.copadata.com/partner</w:t>
        </w:r>
      </w:hyperlink>
      <w:r w:rsidRPr="00EC1E01">
        <w:rPr>
          <w:rFonts w:ascii="Segoe UI Light" w:hAnsi="Segoe UI Light" w:cs="Segoe UI Light"/>
          <w:lang w:val="de-DE"/>
        </w:rPr>
        <w:t>.</w:t>
      </w:r>
    </w:p>
    <w:sectPr w:rsidR="002C78AE" w:rsidRPr="00EC1E01" w:rsidSect="00A501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DE5A" w14:textId="77777777" w:rsidR="00DC2874" w:rsidRDefault="00DC2874" w:rsidP="00993CE6">
      <w:pPr>
        <w:spacing w:after="0" w:line="240" w:lineRule="auto"/>
      </w:pPr>
      <w:r>
        <w:separator/>
      </w:r>
    </w:p>
  </w:endnote>
  <w:endnote w:type="continuationSeparator" w:id="0">
    <w:p w14:paraId="6302DE5B" w14:textId="77777777" w:rsidR="00DC2874" w:rsidRDefault="00DC2874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B958" w14:textId="77777777" w:rsidR="00EC1E01" w:rsidRDefault="00EC1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DE5D" w14:textId="77777777" w:rsidR="00B532D7" w:rsidRPr="00EC1E01" w:rsidRDefault="008253AF" w:rsidP="008253AF">
    <w:pPr>
      <w:pStyle w:val="03Footertext"/>
      <w:rPr>
        <w:rStyle w:val="PageNumber"/>
        <w:rFonts w:ascii="Segoe UI Light" w:hAnsi="Segoe UI Light" w:cs="Segoe UI Light"/>
        <w:b w:val="0"/>
        <w:color w:val="A6A6A6" w:themeColor="background1" w:themeShade="A6"/>
        <w:sz w:val="22"/>
      </w:rPr>
    </w:pPr>
    <w:r w:rsidRPr="00EC1E01">
      <w:rPr>
        <w:rStyle w:val="PageNumber"/>
        <w:rFonts w:ascii="Segoe UI Light" w:hAnsi="Segoe UI Light" w:cs="Segoe UI Light"/>
        <w:b w:val="0"/>
        <w:color w:val="A6A6A6" w:themeColor="background1" w:themeShade="A6"/>
        <w:sz w:val="22"/>
      </w:rPr>
      <w:t>www.copadata.com</w:t>
    </w:r>
  </w:p>
  <w:p w14:paraId="6302DE5E" w14:textId="77777777" w:rsidR="00B532D7" w:rsidRPr="00EC1E01" w:rsidRDefault="00B532D7">
    <w:pPr>
      <w:pStyle w:val="Footer"/>
      <w:rPr>
        <w:rFonts w:ascii="Segoe UI Light" w:hAnsi="Segoe UI Light" w:cs="Segoe U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A874" w14:textId="77777777" w:rsidR="00EC1E01" w:rsidRDefault="00EC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DE58" w14:textId="77777777" w:rsidR="00DC2874" w:rsidRDefault="00DC2874" w:rsidP="00993CE6">
      <w:pPr>
        <w:spacing w:after="0" w:line="240" w:lineRule="auto"/>
      </w:pPr>
      <w:r>
        <w:separator/>
      </w:r>
    </w:p>
  </w:footnote>
  <w:footnote w:type="continuationSeparator" w:id="0">
    <w:p w14:paraId="6302DE59" w14:textId="77777777" w:rsidR="00DC2874" w:rsidRDefault="00DC2874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12A9" w14:textId="77777777" w:rsidR="00EC1E01" w:rsidRDefault="00EC1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DE5C" w14:textId="77777777" w:rsidR="00B532D7" w:rsidRDefault="006D56F0" w:rsidP="00EF0046">
    <w:pPr>
      <w:ind w:left="-5245" w:firstLine="5245"/>
    </w:pPr>
    <w:r>
      <w:rPr>
        <w:rFonts w:hint="eastAsia"/>
        <w:noProof/>
      </w:rPr>
      <w:drawing>
        <wp:anchor distT="0" distB="0" distL="114300" distR="114300" simplePos="0" relativeHeight="251682304" behindDoc="1" locked="0" layoutInCell="1" allowOverlap="1" wp14:anchorId="6302DE66" wp14:editId="6302DE67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302DE68" wp14:editId="6302DE69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2DE6E" w14:textId="77777777" w:rsidR="00B532D7" w:rsidRPr="00EC1E01" w:rsidRDefault="00A50160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</w:rPr>
                          </w:pPr>
                          <w:r w:rsidRPr="00EC1E01">
                            <w:rPr>
                              <w:rFonts w:ascii="Segoe UI Semibold" w:hAnsi="Segoe UI Semibold" w:cs="Segoe UI Semibold"/>
                            </w:rPr>
                            <w:t xml:space="preserve">COPA-DATA </w:t>
                          </w:r>
                          <w:r w:rsidRPr="00EC1E01">
                            <w:rPr>
                              <w:rFonts w:ascii="Segoe UI Semibold" w:hAnsi="Segoe UI Semibold" w:cs="Segoe UI Semibold"/>
                            </w:rPr>
                            <w:br/>
                            <w:t>Partner Community</w:t>
                          </w:r>
                        </w:p>
                        <w:p w14:paraId="6302DE6F" w14:textId="77777777" w:rsidR="00EF0046" w:rsidRPr="00EC1E01" w:rsidRDefault="00EF0046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</w:rPr>
                          </w:pPr>
                        </w:p>
                        <w:p w14:paraId="6302DE70" w14:textId="77777777" w:rsidR="00EF0046" w:rsidRPr="00EC1E01" w:rsidRDefault="00EF0046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2D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" filled="f" stroked="f">
              <v:textbox>
                <w:txbxContent>
                  <w:p w14:paraId="6302DE6E" w14:textId="77777777" w:rsidR="00B532D7" w:rsidRPr="00EC1E01" w:rsidRDefault="00A50160" w:rsidP="0028002C">
                    <w:pPr>
                      <w:pStyle w:val="01Header1stpage"/>
                      <w:rPr>
                        <w:rFonts w:ascii="Segoe UI Semibold" w:hAnsi="Segoe UI Semibold" w:cs="Segoe UI Semibold"/>
                      </w:rPr>
                    </w:pPr>
                    <w:r w:rsidRPr="00EC1E01">
                      <w:rPr>
                        <w:rFonts w:ascii="Segoe UI Semibold" w:hAnsi="Segoe UI Semibold" w:cs="Segoe UI Semibold"/>
                      </w:rPr>
                      <w:t xml:space="preserve">COPA-DATA </w:t>
                    </w:r>
                    <w:r w:rsidRPr="00EC1E01">
                      <w:rPr>
                        <w:rFonts w:ascii="Segoe UI Semibold" w:hAnsi="Segoe UI Semibold" w:cs="Segoe UI Semibold"/>
                      </w:rPr>
                      <w:br/>
                      <w:t>Partner Community</w:t>
                    </w:r>
                  </w:p>
                  <w:p w14:paraId="6302DE6F" w14:textId="77777777" w:rsidR="00EF0046" w:rsidRPr="00EC1E01" w:rsidRDefault="00EF0046" w:rsidP="0028002C">
                    <w:pPr>
                      <w:pStyle w:val="01Header1stpage"/>
                      <w:rPr>
                        <w:rFonts w:ascii="Segoe UI Semibold" w:hAnsi="Segoe UI Semibold" w:cs="Segoe UI Semibold"/>
                      </w:rPr>
                    </w:pPr>
                  </w:p>
                  <w:p w14:paraId="6302DE70" w14:textId="77777777" w:rsidR="00EF0046" w:rsidRPr="00EC1E01" w:rsidRDefault="00EF0046" w:rsidP="0028002C">
                    <w:pPr>
                      <w:pStyle w:val="01Header1stpage"/>
                      <w:rPr>
                        <w:rFonts w:ascii="Segoe UI Semibold" w:hAnsi="Segoe UI Semibold" w:cs="Segoe UI Semibol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DE5F" w14:textId="77777777" w:rsidR="00B532D7" w:rsidRDefault="00B532D7">
    <w:r>
      <w:rPr>
        <w:rFonts w:hint="eastAsia"/>
        <w:noProof/>
      </w:rPr>
      <w:drawing>
        <wp:anchor distT="0" distB="0" distL="114300" distR="114300" simplePos="0" relativeHeight="251676160" behindDoc="1" locked="0" layoutInCell="1" allowOverlap="1" wp14:anchorId="6302DE6A" wp14:editId="6302DE6B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2DE60" w14:textId="77777777" w:rsidR="00B532D7" w:rsidRDefault="00B532D7"/>
  <w:p w14:paraId="6302DE61" w14:textId="77777777" w:rsidR="00B532D7" w:rsidRDefault="00B532D7"/>
  <w:p w14:paraId="6302DE62" w14:textId="77777777" w:rsidR="00B532D7" w:rsidRDefault="00B532D7"/>
  <w:p w14:paraId="6302DE63" w14:textId="77777777" w:rsidR="00B532D7" w:rsidRDefault="00B532D7"/>
  <w:p w14:paraId="6302DE64" w14:textId="77777777" w:rsidR="00B532D7" w:rsidRDefault="00020677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6302DE6C" wp14:editId="6302DE6D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2DE71" w14:textId="77777777" w:rsidR="00B532D7" w:rsidRPr="00B532D7" w:rsidRDefault="00B532D7" w:rsidP="00B532D7">
                          <w:pPr>
                            <w:pStyle w:val="HeadlineWhiteforHeader"/>
                          </w:pPr>
                          <w:r>
                            <w:rPr>
                              <w:rFonts w:hint="eastAsia"/>
                            </w:rPr>
                            <w:t>zenon</w:t>
                          </w:r>
                        </w:p>
                        <w:p w14:paraId="6302DE72" w14:textId="77777777" w:rsidR="00B532D7" w:rsidRPr="00B532D7" w:rsidRDefault="00B532D7" w:rsidP="00B532D7">
                          <w:pPr>
                            <w:pStyle w:val="HeadlineWhiteforHeader"/>
                          </w:pPr>
                          <w:r>
                            <w:rPr>
                              <w:rFonts w:hint="eastAsia"/>
                            </w:rPr>
                            <w:t>혁신의 대기록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zenon</w:t>
                    </w:r>
                  </w:p>
                  <w:p w:rsidR="00B532D7" w:rsidRPr="00B532D7" w:rsidRDefault="00B532D7" w:rsidP="00B532D7">
                    <w:pPr>
                      <w:pStyle w:val="HeadlineWhiteforHead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혁신의 대기록</w:t>
                    </w:r>
                  </w:p>
                </w:txbxContent>
              </v:textbox>
            </v:shape>
          </w:pict>
        </mc:Fallback>
      </mc:AlternateContent>
    </w:r>
  </w:p>
  <w:p w14:paraId="6302DE65" w14:textId="77777777"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CE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1D32CE"/>
    <w:rsid w:val="00207D63"/>
    <w:rsid w:val="00215AA0"/>
    <w:rsid w:val="002226BD"/>
    <w:rsid w:val="00231F96"/>
    <w:rsid w:val="002411F2"/>
    <w:rsid w:val="00253230"/>
    <w:rsid w:val="002706C7"/>
    <w:rsid w:val="00273F06"/>
    <w:rsid w:val="0028002C"/>
    <w:rsid w:val="00284601"/>
    <w:rsid w:val="00291BC3"/>
    <w:rsid w:val="002A4296"/>
    <w:rsid w:val="002B4B54"/>
    <w:rsid w:val="002C78AE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B18EF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77BD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85ADA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C2874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C1E01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2DE4F"/>
  <w15:docId w15:val="{14D2BCAF-FD6E-4660-8F9F-81B429B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ko-KR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ko-KR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ko-KR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ko-KR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ko-KR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ko-KR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ko-KR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ko-KR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ko-KR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2C7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padata.com/partn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1833</Value>
      <Value>1866</Value>
      <Value>249</Value>
      <Value>248</Value>
      <Value>688</Value>
      <Value>127</Value>
      <Value>244</Value>
    </TaxCatchAll>
    <Archived xmlns="ecf6c811-9aec-4426-a63a-0ad6b17f0265">false</Archived>
    <_dlc_DocIdUrl xmlns="5bf7a797-595e-471e-87aa-b3f0f90b02de">
      <Url>http://corporate.copa-data.internal/marketing/_layouts/15/DocIdRedir.aspx?ID=AZDQEJASED4H-157-1775</Url>
      <Description>AZDQEJASED4H-157-1775</Description>
    </_dlc_DocIdUrl>
    <_dlc_DocIdPersistId xmlns="5bf7a797-595e-471e-87aa-b3f0f90b02de">false</_dlc_DocIdPersistId>
    <_dlc_DocId xmlns="5bf7a797-595e-471e-87aa-b3f0f90b02de">AZDQEJASED4H-157-1775</_dlc_DocId>
    <SalesCloud_x0020_Publish_x0020_WF_x002d_Status xmlns="18de5681-a7f4-4553-8f69-5c8fd82ca0de" xsi:nil="true"/>
    <SalesCloud_x0020_Publish_x0020_WF_x002d_StartDate xmlns="18de5681-a7f4-4553-8f69-5c8fd82ca0de" xsi:nil="true"/>
    <TaxKeywordTaxHTField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Growing Together</TermName>
          <TermId xmlns="http://schemas.microsoft.com/office/infopath/2007/PartnerControls">70c33437-4deb-4656-9d00-667fe0899a3c</TermId>
        </TermInfo>
        <TermInfo xmlns="http://schemas.microsoft.com/office/infopath/2007/PartnerControls">
          <TermName xmlns="http://schemas.microsoft.com/office/infopath/2007/PartnerControls">CDPC</TermName>
          <TermId xmlns="http://schemas.microsoft.com/office/infopath/2007/PartnerControls">0d2541a5-4001-4732-ace9-fc0cb0b1c460</TermId>
        </TermInfo>
        <TermInfo xmlns="http://schemas.microsoft.com/office/infopath/2007/PartnerControls">
          <TermName xmlns="http://schemas.microsoft.com/office/infopath/2007/PartnerControls">Partner Community</TermName>
          <TermId xmlns="http://schemas.microsoft.com/office/infopath/2007/PartnerControls">43444c01-9773-47ea-bdfe-0700699015aa</TermId>
        </TermInfo>
      </Terms>
    </TaxKeywordTaxHTFiel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Korean</TermName>
          <TermId xmlns="http://schemas.microsoft.com/office/infopath/2007/PartnerControls">db38e22e-40e9-4960-b9d3-e2643a76b74f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d9e2c6d9-f2a0-49dc-a01d-3926388a0169</TermId>
        </TermInfo>
      </Terms>
    </dad356b7fd0149eeb48fd740124a9d86>
    <LAER xmlns="18de5681-a7f4-4553-8f69-5c8fd82ca0d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2" ma:contentTypeDescription="Create a new document." ma:contentTypeScope="" ma:versionID="95f582d2341b25701085a91173aabf5f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31a97290a8a6b48d55e3b4e969e45154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  <xsd:element ref="ns2:LA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  <xsd:element name="LAER" ma:index="32" nillable="true" ma:displayName="LAER" ma:description="Land, Adopt, Expand, Renew" ma:format="Dropdown" ma:internalName="LAER" ma:readOnly="false">
      <xsd:simpleType>
        <xsd:restriction base="dms:Choice">
          <xsd:enumeration value="Land"/>
          <xsd:enumeration value="Adopt"/>
          <xsd:enumeration value="Expand"/>
          <xsd:enumeration value="Re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39B5B-1EE8-4232-AC04-E722BDEAFD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B432B-4176-4109-A5C9-74FD03C71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D0D0E-8189-44BC-8023-FE759D85AAB7}">
  <ds:schemaRefs>
    <ds:schemaRef ds:uri="http://purl.org/dc/elements/1.1/"/>
    <ds:schemaRef ds:uri="http://schemas.microsoft.com/office/2006/metadata/properties"/>
    <ds:schemaRef ds:uri="5bf7a797-595e-471e-87aa-b3f0f90b02de"/>
    <ds:schemaRef ds:uri="http://purl.org/dc/terms/"/>
    <ds:schemaRef ds:uri="ecf6c811-9aec-4426-a63a-0ad6b17f0265"/>
    <ds:schemaRef ds:uri="http://schemas.microsoft.com/office/infopath/2007/PartnerControls"/>
    <ds:schemaRef ds:uri="http://schemas.microsoft.com/office/2006/documentManagement/types"/>
    <ds:schemaRef ds:uri="18de5681-a7f4-4553-8f69-5c8fd82ca0d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B28C6E-8A5E-48BD-934B-A3B8D96B2229}"/>
</file>

<file path=docProps/app.xml><?xml version="1.0" encoding="utf-8"?>
<Properties xmlns="http://schemas.openxmlformats.org/officeDocument/2006/extended-properties" xmlns:vt="http://schemas.openxmlformats.org/officeDocument/2006/docPropsVTypes">
  <Template>Boilerplate.dotx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COPA-DATA Partner Community</vt:lpstr>
      <vt:lpstr>zenon offer</vt:lpstr>
    </vt:vector>
  </TitlesOfParts>
  <Company>COPA-DATA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COPA-DATA Partner Community</dc:title>
  <dc:subject/>
  <dc:creator>COPA-DATA Partner Community</dc:creator>
  <cp:keywords>Growing Together; CDPC; Partner Community</cp:keywords>
  <dc:description/>
  <cp:lastModifiedBy>Sebastian Bäsken</cp:lastModifiedBy>
  <cp:revision>4</cp:revision>
  <cp:lastPrinted>2009-09-02T14:48:00Z</cp:lastPrinted>
  <dcterms:created xsi:type="dcterms:W3CDTF">2019-07-02T13:47:00Z</dcterms:created>
  <dcterms:modified xsi:type="dcterms:W3CDTF">2020-07-23T06:14:00Z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157c39f6-4439-41ca-8468-2a630d99a80e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>1866;#Growing Together|70c33437-4deb-4656-9d00-667fe0899a3c;#248;#CDPC|0d2541a5-4001-4732-ace9-fc0cb0b1c460;#249;#Partner Community|43444c01-9773-47ea-bdfe-0700699015aa</vt:lpwstr>
  </property>
  <property fmtid="{D5CDD505-2E9C-101B-9397-08002B2CF9AE}" pid="17" name="Year">
    <vt:lpwstr>1833;#2019|d9e2c6d9-f2a0-49dc-a01d-3926388a0169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688;#Korean|db38e22e-40e9-4960-b9d3-e2643a76b74f</vt:lpwstr>
  </property>
  <property fmtid="{D5CDD505-2E9C-101B-9397-08002B2CF9AE}" pid="21" name="Document Type">
    <vt:lpwstr>127;#Boilerplate|14063d10-d9ec-4579-86a4-df239b3b85f2</vt:lpwstr>
  </property>
  <property fmtid="{D5CDD505-2E9C-101B-9397-08002B2CF9AE}" pid="22" name="Document Language">
    <vt:lpwstr>688;#Korean|db38e22e-40e9-4960-b9d3-e2643a76b74f</vt:lpwstr>
  </property>
</Properties>
</file>