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1D" w:rsidRDefault="00540F1D" w:rsidP="00AC16C9">
      <w:pPr>
        <w:pStyle w:val="04BodyText"/>
        <w:rPr>
          <w:rFonts w:eastAsia="Times New Roman" w:cs="Times New Roman"/>
          <w:b/>
          <w:spacing w:val="-8"/>
          <w:sz w:val="36"/>
          <w:szCs w:val="36"/>
          <w:lang w:val="de-AT" w:eastAsia="de-DE"/>
        </w:rPr>
      </w:pPr>
    </w:p>
    <w:p w:rsidR="00540F1D" w:rsidRPr="00540F1D" w:rsidRDefault="00540F1D" w:rsidP="00540F1D">
      <w:pPr>
        <w:pStyle w:val="04BodyText"/>
      </w:pPr>
    </w:p>
    <w:p w:rsidR="00C57776" w:rsidRPr="00540F1D" w:rsidRDefault="00C57776" w:rsidP="00540F1D">
      <w:pPr>
        <w:pStyle w:val="04BodyText"/>
      </w:pPr>
      <w:r w:rsidRPr="00540F1D">
        <w:t>COPA-DATA, as an international software manufacturer, consistently works together with competent and excellently trained partners. The worldwide network of certified specialists – system integrators, mechanical engineering companies/OEMs, educational institutions and research facilities – strives for outstanding performance in the world of automation. In an open exchange of knowledge and capabilities, competence and expertise in the fields of product &amp; technology and sales &amp; marketing are built upon and de</w:t>
      </w:r>
      <w:bookmarkStart w:id="0" w:name="_GoBack"/>
      <w:bookmarkEnd w:id="0"/>
      <w:r w:rsidRPr="00540F1D">
        <w:t>veloped further. Clearly defined guidelines guarantee fair, long-term partnerships. Depending on their interests and objectives, COPA-DATA partners operate at one of the different partner levels – Registered Partners, Qualified Partners and Expert Partners. Worldwide, they are committed to users in order to promote the productivity and ergonomics of automation projects.</w:t>
      </w:r>
    </w:p>
    <w:p w:rsidR="00C2714F" w:rsidRPr="00540F1D" w:rsidRDefault="00540F1D" w:rsidP="00540F1D">
      <w:pPr>
        <w:pStyle w:val="04BodyText"/>
      </w:pPr>
      <w:r>
        <w:t>Find m</w:t>
      </w:r>
      <w:r w:rsidR="00C57776" w:rsidRPr="00540F1D">
        <w:t>ore information</w:t>
      </w:r>
      <w:r>
        <w:t xml:space="preserve"> at</w:t>
      </w:r>
      <w:r w:rsidR="00C57776" w:rsidRPr="00540F1D">
        <w:t xml:space="preserve"> </w:t>
      </w:r>
      <w:hyperlink r:id="rId12" w:history="1">
        <w:r w:rsidRPr="00155FA3">
          <w:rPr>
            <w:rStyle w:val="Hyperlink"/>
          </w:rPr>
          <w:t>www.copadata.com/partner</w:t>
        </w:r>
      </w:hyperlink>
      <w:r>
        <w:rPr>
          <w:rStyle w:val="Hyperlink"/>
          <w:color w:val="auto"/>
          <w:u w:val="none"/>
        </w:rPr>
        <w:t xml:space="preserve">. </w:t>
      </w:r>
    </w:p>
    <w:p w:rsidR="00C57776" w:rsidRPr="00C57776" w:rsidRDefault="00C57776" w:rsidP="00C57776">
      <w:pPr>
        <w:pStyle w:val="04BodyText"/>
      </w:pPr>
    </w:p>
    <w:sectPr w:rsidR="00C57776" w:rsidRPr="00C57776" w:rsidSect="00964E01">
      <w:headerReference w:type="default" r:id="rId13"/>
      <w:headerReference w:type="first" r:id="rId14"/>
      <w:pgSz w:w="11906" w:h="16838" w:code="9"/>
      <w:pgMar w:top="2304" w:right="3086" w:bottom="1152" w:left="1008" w:header="61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DE" w:rsidRDefault="00E508DE" w:rsidP="00993CE6">
      <w:pPr>
        <w:spacing w:after="0" w:line="240" w:lineRule="auto"/>
      </w:pPr>
      <w:r>
        <w:separator/>
      </w:r>
    </w:p>
  </w:endnote>
  <w:endnote w:type="continuationSeparator" w:id="0">
    <w:p w:rsidR="00E508DE" w:rsidRDefault="00E508DE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DE" w:rsidRDefault="00E508DE" w:rsidP="00993CE6">
      <w:pPr>
        <w:spacing w:after="0" w:line="240" w:lineRule="auto"/>
      </w:pPr>
      <w:r>
        <w:separator/>
      </w:r>
    </w:p>
  </w:footnote>
  <w:footnote w:type="continuationSeparator" w:id="0">
    <w:p w:rsidR="00E508DE" w:rsidRDefault="00E508DE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E6" w:rsidRDefault="00D75BE6">
    <w:r>
      <w:rPr>
        <w:noProof/>
        <w:lang w:eastAsia="de-AT"/>
      </w:rPr>
      <w:drawing>
        <wp:anchor distT="0" distB="0" distL="114300" distR="114300" simplePos="0" relativeHeight="251685376" behindDoc="1" locked="0" layoutInCell="1" allowOverlap="1" wp14:anchorId="0D311F4D" wp14:editId="308A7A9B">
          <wp:simplePos x="0" y="0"/>
          <wp:positionH relativeFrom="column">
            <wp:posOffset>-660210</wp:posOffset>
          </wp:positionH>
          <wp:positionV relativeFrom="paragraph">
            <wp:posOffset>-209289</wp:posOffset>
          </wp:positionV>
          <wp:extent cx="7583074" cy="64097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24"/>
                  <a:stretch/>
                </pic:blipFill>
                <pic:spPr bwMode="auto">
                  <a:xfrm>
                    <a:off x="0" y="0"/>
                    <a:ext cx="7708079" cy="651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E6" w:rsidRDefault="00066A97" w:rsidP="000E3AEC">
    <w:pPr>
      <w:tabs>
        <w:tab w:val="left" w:pos="1456"/>
      </w:tabs>
    </w:pPr>
    <w:r>
      <w:rPr>
        <w:noProof/>
        <w:lang w:eastAsia="de-AT"/>
      </w:rPr>
      <w:drawing>
        <wp:anchor distT="0" distB="0" distL="114300" distR="114300" simplePos="0" relativeHeight="251687424" behindDoc="1" locked="0" layoutInCell="1" allowOverlap="1" wp14:anchorId="0EABC670" wp14:editId="6EE87E64">
          <wp:simplePos x="0" y="0"/>
          <wp:positionH relativeFrom="column">
            <wp:posOffset>-709930</wp:posOffset>
          </wp:positionH>
          <wp:positionV relativeFrom="paragraph">
            <wp:posOffset>-386080</wp:posOffset>
          </wp:positionV>
          <wp:extent cx="7623175" cy="2971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297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BE6" w:rsidRDefault="00D75BE6" w:rsidP="00047D72">
    <w:pPr>
      <w:tabs>
        <w:tab w:val="left" w:pos="1024"/>
      </w:tabs>
    </w:pPr>
  </w:p>
  <w:p w:rsidR="00D75BE6" w:rsidRDefault="00D75BE6"/>
  <w:p w:rsidR="00D75BE6" w:rsidRDefault="00D75BE6"/>
  <w:p w:rsidR="00D75BE6" w:rsidRDefault="00066A97" w:rsidP="000E3AEC">
    <w:pPr>
      <w:tabs>
        <w:tab w:val="left" w:pos="1784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CA0B20D" wp14:editId="3BDB9F19">
              <wp:simplePos x="0" y="0"/>
              <wp:positionH relativeFrom="column">
                <wp:posOffset>-651510</wp:posOffset>
              </wp:positionH>
              <wp:positionV relativeFrom="paragraph">
                <wp:posOffset>265430</wp:posOffset>
              </wp:positionV>
              <wp:extent cx="4907280" cy="1028700"/>
              <wp:effectExtent l="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BE6" w:rsidRPr="005F4C01" w:rsidRDefault="00C57776" w:rsidP="00503E90">
                          <w:pPr>
                            <w:pStyle w:val="01Header1stpage"/>
                            <w:rPr>
                              <w:lang w:val="it-IT" w:eastAsia="de-DE"/>
                            </w:rPr>
                          </w:pPr>
                          <w:r w:rsidRPr="00C57776">
                            <w:rPr>
                              <w:lang w:val="it-IT" w:eastAsia="de-DE"/>
                            </w:rPr>
                            <w:t>COPA-DATA</w:t>
                          </w:r>
                          <w:r w:rsidR="00503E90">
                            <w:rPr>
                              <w:lang w:val="it-IT" w:eastAsia="de-DE"/>
                            </w:rPr>
                            <w:br/>
                          </w:r>
                          <w:r w:rsidRPr="00C57776">
                            <w:rPr>
                              <w:lang w:val="it-IT" w:eastAsia="de-DE"/>
                            </w:rPr>
                            <w:t>Partner Community (CDPC)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0B20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51.3pt;margin-top:20.9pt;width:386.4pt;height:8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" filled="f" stroked="f">
              <v:textbox>
                <w:txbxContent>
                  <w:p w:rsidR="00D75BE6" w:rsidRPr="005F4C01" w:rsidRDefault="00C57776" w:rsidP="00503E90">
                    <w:pPr>
                      <w:pStyle w:val="01Header1stpage"/>
                      <w:rPr>
                        <w:lang w:val="it-IT" w:eastAsia="de-DE"/>
                      </w:rPr>
                    </w:pPr>
                    <w:r w:rsidRPr="00C57776">
                      <w:rPr>
                        <w:lang w:val="it-IT" w:eastAsia="de-DE"/>
                      </w:rPr>
                      <w:t>COPA-DATA</w:t>
                    </w:r>
                    <w:r w:rsidR="00503E90">
                      <w:rPr>
                        <w:lang w:val="it-IT" w:eastAsia="de-DE"/>
                      </w:rPr>
                      <w:br/>
                    </w:r>
                    <w:bookmarkStart w:id="1" w:name="_GoBack"/>
                    <w:bookmarkEnd w:id="1"/>
                    <w:r w:rsidRPr="00C57776">
                      <w:rPr>
                        <w:lang w:val="it-IT" w:eastAsia="de-DE"/>
                      </w:rPr>
                      <w:t>Partner Community (CDPC)</w:t>
                    </w:r>
                  </w:p>
                </w:txbxContent>
              </v:textbox>
            </v:shape>
          </w:pict>
        </mc:Fallback>
      </mc:AlternateContent>
    </w:r>
    <w:r w:rsidR="000E3AEC">
      <w:tab/>
    </w:r>
  </w:p>
  <w:p w:rsidR="00D75BE6" w:rsidRDefault="00D75BE6"/>
  <w:p w:rsidR="00D75BE6" w:rsidRDefault="00D75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707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13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6"/>
    <w:rsid w:val="00005D77"/>
    <w:rsid w:val="00012153"/>
    <w:rsid w:val="00035BD1"/>
    <w:rsid w:val="00047D72"/>
    <w:rsid w:val="00051924"/>
    <w:rsid w:val="00056D3D"/>
    <w:rsid w:val="00066A97"/>
    <w:rsid w:val="000751BD"/>
    <w:rsid w:val="000B2CE7"/>
    <w:rsid w:val="000D55AE"/>
    <w:rsid w:val="000D6572"/>
    <w:rsid w:val="000E3AEC"/>
    <w:rsid w:val="000F2CB3"/>
    <w:rsid w:val="00100FBA"/>
    <w:rsid w:val="00106871"/>
    <w:rsid w:val="0012125F"/>
    <w:rsid w:val="00130B55"/>
    <w:rsid w:val="00130E78"/>
    <w:rsid w:val="0013752A"/>
    <w:rsid w:val="00155A02"/>
    <w:rsid w:val="00172033"/>
    <w:rsid w:val="001B2968"/>
    <w:rsid w:val="001B4BFC"/>
    <w:rsid w:val="001B674E"/>
    <w:rsid w:val="001C1946"/>
    <w:rsid w:val="00207D63"/>
    <w:rsid w:val="002226BD"/>
    <w:rsid w:val="002411F2"/>
    <w:rsid w:val="002706C7"/>
    <w:rsid w:val="00273F06"/>
    <w:rsid w:val="00284601"/>
    <w:rsid w:val="002A4296"/>
    <w:rsid w:val="002B4B54"/>
    <w:rsid w:val="002E683B"/>
    <w:rsid w:val="002E7A8A"/>
    <w:rsid w:val="002F68FC"/>
    <w:rsid w:val="00321B09"/>
    <w:rsid w:val="00335508"/>
    <w:rsid w:val="00335FE7"/>
    <w:rsid w:val="00342650"/>
    <w:rsid w:val="0034444A"/>
    <w:rsid w:val="0035310B"/>
    <w:rsid w:val="00354395"/>
    <w:rsid w:val="00360A7A"/>
    <w:rsid w:val="00380390"/>
    <w:rsid w:val="00393523"/>
    <w:rsid w:val="003C381B"/>
    <w:rsid w:val="00411A85"/>
    <w:rsid w:val="004331CF"/>
    <w:rsid w:val="00445A07"/>
    <w:rsid w:val="0045504A"/>
    <w:rsid w:val="00471E09"/>
    <w:rsid w:val="0047776B"/>
    <w:rsid w:val="0049463D"/>
    <w:rsid w:val="004A1BCA"/>
    <w:rsid w:val="004B3239"/>
    <w:rsid w:val="004D3783"/>
    <w:rsid w:val="004F1AC2"/>
    <w:rsid w:val="00503E90"/>
    <w:rsid w:val="00530C3A"/>
    <w:rsid w:val="00537D6D"/>
    <w:rsid w:val="00540F1D"/>
    <w:rsid w:val="00562B6F"/>
    <w:rsid w:val="00571449"/>
    <w:rsid w:val="00571751"/>
    <w:rsid w:val="005A55AF"/>
    <w:rsid w:val="005D0A7B"/>
    <w:rsid w:val="005D6279"/>
    <w:rsid w:val="005E4D8C"/>
    <w:rsid w:val="005F3722"/>
    <w:rsid w:val="005F4C01"/>
    <w:rsid w:val="0060099C"/>
    <w:rsid w:val="0062001A"/>
    <w:rsid w:val="0063728C"/>
    <w:rsid w:val="0064198B"/>
    <w:rsid w:val="00664DD7"/>
    <w:rsid w:val="0067120B"/>
    <w:rsid w:val="006C0736"/>
    <w:rsid w:val="007058FC"/>
    <w:rsid w:val="007176FD"/>
    <w:rsid w:val="00737042"/>
    <w:rsid w:val="00757955"/>
    <w:rsid w:val="00761DCC"/>
    <w:rsid w:val="00795D6A"/>
    <w:rsid w:val="007A1CFB"/>
    <w:rsid w:val="007A52FB"/>
    <w:rsid w:val="007F48CD"/>
    <w:rsid w:val="00803651"/>
    <w:rsid w:val="00803777"/>
    <w:rsid w:val="0081563F"/>
    <w:rsid w:val="00817DBC"/>
    <w:rsid w:val="00836DD2"/>
    <w:rsid w:val="00843703"/>
    <w:rsid w:val="008D612C"/>
    <w:rsid w:val="008F0E86"/>
    <w:rsid w:val="008F2F15"/>
    <w:rsid w:val="00910668"/>
    <w:rsid w:val="00932DBB"/>
    <w:rsid w:val="00937B35"/>
    <w:rsid w:val="0094667B"/>
    <w:rsid w:val="00956C93"/>
    <w:rsid w:val="00963232"/>
    <w:rsid w:val="00964E01"/>
    <w:rsid w:val="009803B6"/>
    <w:rsid w:val="0098769B"/>
    <w:rsid w:val="00993CE6"/>
    <w:rsid w:val="009D2137"/>
    <w:rsid w:val="009E2C0C"/>
    <w:rsid w:val="00A100CD"/>
    <w:rsid w:val="00A16FA5"/>
    <w:rsid w:val="00A55D20"/>
    <w:rsid w:val="00A61EBC"/>
    <w:rsid w:val="00A83713"/>
    <w:rsid w:val="00A91ED4"/>
    <w:rsid w:val="00A93D61"/>
    <w:rsid w:val="00AB77CA"/>
    <w:rsid w:val="00AC16C9"/>
    <w:rsid w:val="00AF5D7D"/>
    <w:rsid w:val="00B05637"/>
    <w:rsid w:val="00B06E2B"/>
    <w:rsid w:val="00B40A03"/>
    <w:rsid w:val="00B439F7"/>
    <w:rsid w:val="00B44A5C"/>
    <w:rsid w:val="00B45434"/>
    <w:rsid w:val="00B532D7"/>
    <w:rsid w:val="00B77A25"/>
    <w:rsid w:val="00B81C66"/>
    <w:rsid w:val="00B87477"/>
    <w:rsid w:val="00B96F10"/>
    <w:rsid w:val="00BA1F11"/>
    <w:rsid w:val="00BD3B51"/>
    <w:rsid w:val="00BD3D82"/>
    <w:rsid w:val="00BD430B"/>
    <w:rsid w:val="00BE706E"/>
    <w:rsid w:val="00C26956"/>
    <w:rsid w:val="00C2714F"/>
    <w:rsid w:val="00C3647C"/>
    <w:rsid w:val="00C57776"/>
    <w:rsid w:val="00C609FB"/>
    <w:rsid w:val="00C92B3D"/>
    <w:rsid w:val="00CA0E69"/>
    <w:rsid w:val="00CD3FD6"/>
    <w:rsid w:val="00CE5B63"/>
    <w:rsid w:val="00CF2CB6"/>
    <w:rsid w:val="00D23F77"/>
    <w:rsid w:val="00D45A35"/>
    <w:rsid w:val="00D52DC9"/>
    <w:rsid w:val="00D56489"/>
    <w:rsid w:val="00D75BE6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508DE"/>
    <w:rsid w:val="00E83419"/>
    <w:rsid w:val="00EB4E86"/>
    <w:rsid w:val="00ED533D"/>
    <w:rsid w:val="00F02662"/>
    <w:rsid w:val="00F07272"/>
    <w:rsid w:val="00F20F6C"/>
    <w:rsid w:val="00F27A96"/>
    <w:rsid w:val="00F3151D"/>
    <w:rsid w:val="00F316AB"/>
    <w:rsid w:val="00F4099B"/>
    <w:rsid w:val="00F66518"/>
    <w:rsid w:val="00F7111F"/>
    <w:rsid w:val="00F93ECF"/>
    <w:rsid w:val="00FC0B33"/>
    <w:rsid w:val="00FD26F4"/>
    <w:rsid w:val="00FE120D"/>
    <w:rsid w:val="00FE1489"/>
    <w:rsid w:val="00FF1DE6"/>
    <w:rsid w:val="00FF4BF5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462568"/>
  <w15:docId w15:val="{CDAD694E-CAF8-484C-9F3F-AA72BC3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3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customStyle="1" w:styleId="01Header1stpage">
    <w:name w:val="01 Header 1st page"/>
    <w:basedOn w:val="Heading1"/>
    <w:qFormat/>
    <w:rsid w:val="00964E01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4BodyText">
    <w:name w:val="04 Body Text"/>
    <w:basedOn w:val="Normal"/>
    <w:link w:val="04BodyTextChar"/>
    <w:qFormat/>
    <w:rsid w:val="00964E01"/>
    <w:pPr>
      <w:spacing w:after="240"/>
      <w:jc w:val="both"/>
    </w:pPr>
    <w:rPr>
      <w:rFonts w:ascii="Arial" w:eastAsiaTheme="minorHAnsi" w:hAnsi="Arial" w:cstheme="minorBidi"/>
      <w:lang w:val="en-US"/>
    </w:rPr>
  </w:style>
  <w:style w:type="character" w:customStyle="1" w:styleId="04BodyTextChar">
    <w:name w:val="04 Body Text Char"/>
    <w:basedOn w:val="DefaultParagraphFont"/>
    <w:link w:val="04BodyText"/>
    <w:rsid w:val="00964E01"/>
    <w:rPr>
      <w:rFonts w:ascii="Arial" w:eastAsiaTheme="minorHAnsi" w:hAnsi="Arial" w:cstheme="minorBidi"/>
      <w:sz w:val="22"/>
      <w:szCs w:val="22"/>
      <w:lang w:val="en-US" w:eastAsia="en-US"/>
    </w:rPr>
  </w:style>
  <w:style w:type="paragraph" w:customStyle="1" w:styleId="02Headline1">
    <w:name w:val="02 Headline 1"/>
    <w:basedOn w:val="Heading1"/>
    <w:qFormat/>
    <w:rsid w:val="00964E01"/>
    <w:pPr>
      <w:keepLines/>
      <w:spacing w:before="240" w:after="240" w:line="276" w:lineRule="auto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qFormat/>
    <w:rsid w:val="00964E01"/>
    <w:rPr>
      <w:b w:val="0"/>
      <w:sz w:val="28"/>
    </w:rPr>
  </w:style>
  <w:style w:type="paragraph" w:customStyle="1" w:styleId="05NumbersLevel1">
    <w:name w:val="05 Numbers Level 1"/>
    <w:basedOn w:val="ListBullet"/>
    <w:qFormat/>
    <w:rsid w:val="00964E01"/>
    <w:pPr>
      <w:numPr>
        <w:numId w:val="13"/>
      </w:numPr>
      <w:spacing w:after="120"/>
      <w:ind w:left="360"/>
    </w:pPr>
    <w:rPr>
      <w:rFonts w:ascii="Arial" w:eastAsiaTheme="minorHAnsi" w:hAnsi="Arial" w:cstheme="minorBidi"/>
      <w:lang w:val="en-US"/>
    </w:rPr>
  </w:style>
  <w:style w:type="paragraph" w:styleId="ListBullet">
    <w:name w:val="List Bullet"/>
    <w:basedOn w:val="Normal"/>
    <w:uiPriority w:val="99"/>
    <w:semiHidden/>
    <w:unhideWhenUsed/>
    <w:rsid w:val="00F07272"/>
    <w:pPr>
      <w:numPr>
        <w:numId w:val="11"/>
      </w:numPr>
      <w:contextualSpacing/>
    </w:pPr>
  </w:style>
  <w:style w:type="paragraph" w:customStyle="1" w:styleId="05NumbersLevel2">
    <w:name w:val="05 Numbers Level 2"/>
    <w:basedOn w:val="05NumbersLevel1"/>
    <w:qFormat/>
    <w:rsid w:val="00964E01"/>
    <w:pPr>
      <w:numPr>
        <w:ilvl w:val="1"/>
      </w:numPr>
      <w:ind w:left="936"/>
    </w:pPr>
  </w:style>
  <w:style w:type="paragraph" w:customStyle="1" w:styleId="06BulletsLevel1">
    <w:name w:val="06 Bullets Level 1"/>
    <w:basedOn w:val="04BodyText"/>
    <w:qFormat/>
    <w:rsid w:val="00964E01"/>
    <w:pPr>
      <w:numPr>
        <w:numId w:val="14"/>
      </w:numPr>
      <w:spacing w:after="120"/>
      <w:ind w:left="360"/>
    </w:pPr>
  </w:style>
  <w:style w:type="paragraph" w:customStyle="1" w:styleId="06BulletsLevel2">
    <w:name w:val="06 Bullets Level 2"/>
    <w:basedOn w:val="06BulletsLevel1"/>
    <w:qFormat/>
    <w:rsid w:val="00964E01"/>
    <w:pPr>
      <w:numPr>
        <w:numId w:val="15"/>
      </w:numPr>
      <w:ind w:left="936"/>
    </w:pPr>
  </w:style>
  <w:style w:type="paragraph" w:customStyle="1" w:styleId="06BulletsLevel3">
    <w:name w:val="06 Bullets Level 3"/>
    <w:basedOn w:val="06BulletsLevel2"/>
    <w:qFormat/>
    <w:rsid w:val="00964E01"/>
    <w:pPr>
      <w:numPr>
        <w:numId w:val="16"/>
      </w:numPr>
      <w:ind w:left="1512"/>
    </w:pPr>
  </w:style>
  <w:style w:type="paragraph" w:customStyle="1" w:styleId="07Table">
    <w:name w:val="07 Table"/>
    <w:basedOn w:val="04BodyText"/>
    <w:link w:val="07TableChar"/>
    <w:qFormat/>
    <w:rsid w:val="00964E01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4BodyTextChar"/>
    <w:link w:val="07Table"/>
    <w:rsid w:val="00964E01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qFormat/>
    <w:rsid w:val="00964E01"/>
    <w:pPr>
      <w:spacing w:line="276" w:lineRule="auto"/>
    </w:pPr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964E01"/>
    <w:rPr>
      <w:rFonts w:ascii="Arial" w:eastAsiaTheme="minorHAnsi" w:hAnsi="Arial" w:cs="Arial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2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272"/>
    <w:rPr>
      <w:lang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qFormat/>
    <w:rsid w:val="0094667B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8156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563F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1563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156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padata.com/partn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Kit\Content%20Press%20K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12</Value>
      <Value>697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true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bfd31521-79a9-47bd-9c72-08b71fe15a37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fcd34796-1f25-41dc-9c5e-5d0e1ce7f1d4</TermId>
        </TermInfo>
      </Terms>
    </dad356b7fd0149eeb48fd740124a9d86>
    <_dlc_DocId xmlns="5bf7a797-595e-471e-87aa-b3f0f90b02de">AZDQEJASED4H-157-1103</_dlc_DocId>
    <_dlc_DocIdUrl xmlns="5bf7a797-595e-471e-87aa-b3f0f90b02de">
      <Url>http://corporate.copa-data.internal/marketing/_layouts/15/DocIdRedir.aspx?ID=AZDQEJASED4H-157-1103</Url>
      <Description>AZDQEJASED4H-157-1103</Description>
    </_dlc_DocIdUrl>
    <_dlc_DocIdPersistId xmlns="5bf7a797-595e-471e-87aa-b3f0f90b02de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24" ma:contentTypeDescription="Create a new document." ma:contentTypeScope="" ma:versionID="4844f52246156c1afc83865749b827fa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275dee1b29c44f67f257cb51f3b210f5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7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8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9" nillable="true" ma:displayName="myCatalog" ma:default="0" ma:internalName="myCatalog">
      <xsd:simpleType>
        <xsd:restriction base="dms:Boolean"/>
      </xsd:simpleType>
    </xsd:element>
    <xsd:element name="Marketing_x0020_Internal" ma:index="10" nillable="true" ma:displayName="Marketing Internal" ma:default="0" ma:internalName="Marketing_x0020_Internal">
      <xsd:simpleType>
        <xsd:restriction base="dms:Boolean"/>
      </xsd:simpleType>
    </xsd:element>
    <xsd:element name="archive" ma:index="11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2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C4FD4-27E2-4290-BDF8-D8E649807371}"/>
</file>

<file path=customXml/itemProps2.xml><?xml version="1.0" encoding="utf-8"?>
<ds:datastoreItem xmlns:ds="http://schemas.openxmlformats.org/officeDocument/2006/customXml" ds:itemID="{A0E9AB2B-FCE9-4D72-863F-9FE13A9FBA45}"/>
</file>

<file path=customXml/itemProps3.xml><?xml version="1.0" encoding="utf-8"?>
<ds:datastoreItem xmlns:ds="http://schemas.openxmlformats.org/officeDocument/2006/customXml" ds:itemID="{B72674A3-6394-4205-9AB8-4839682ABE46}"/>
</file>

<file path=customXml/itemProps4.xml><?xml version="1.0" encoding="utf-8"?>
<ds:datastoreItem xmlns:ds="http://schemas.openxmlformats.org/officeDocument/2006/customXml" ds:itemID="{5CA11B38-FFD9-411F-AAFD-48A2D404074B}"/>
</file>

<file path=customXml/itemProps5.xml><?xml version="1.0" encoding="utf-8"?>
<ds:datastoreItem xmlns:ds="http://schemas.openxmlformats.org/officeDocument/2006/customXml" ds:itemID="{D52455B0-084D-4E09-8547-D9B63AC874EF}"/>
</file>

<file path=docProps/app.xml><?xml version="1.0" encoding="utf-8"?>
<Properties xmlns="http://schemas.openxmlformats.org/officeDocument/2006/extended-properties" xmlns:vt="http://schemas.openxmlformats.org/officeDocument/2006/docPropsVTypes">
  <Template>Content Press Kit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Titel</vt:lpstr>
      </vt:variant>
      <vt:variant>
        <vt:i4>1</vt:i4>
      </vt:variant>
    </vt:vector>
  </HeadingPairs>
  <TitlesOfParts>
    <vt:vector size="12" baseType="lpstr">
      <vt:lpstr/>
      <vt:lpstr>[Headline]</vt:lpstr>
      <vt:lpstr>[Subheadline]</vt:lpstr>
      <vt:lpstr>[Headline]</vt:lpstr>
      <vt:lpstr>[Subheadline]</vt:lpstr>
      <vt:lpstr>[Headline]</vt:lpstr>
      <vt:lpstr>[Subheadline]</vt:lpstr>
      <vt:lpstr>[Headline]</vt:lpstr>
      <vt:lpstr>[Subheadline]</vt:lpstr>
      <vt:lpstr>[Headline]	</vt:lpstr>
      <vt:lpstr>[Subheadline]</vt:lpstr>
      <vt:lpstr>zenon offer</vt:lpstr>
    </vt:vector>
  </TitlesOfParts>
  <Company>COPA-DATA GmbH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Julia Angerer</cp:lastModifiedBy>
  <cp:revision>4</cp:revision>
  <cp:lastPrinted>2009-09-02T14:48:00Z</cp:lastPrinted>
  <dcterms:created xsi:type="dcterms:W3CDTF">2016-02-23T10:31:00Z</dcterms:created>
  <dcterms:modified xsi:type="dcterms:W3CDTF">2016-08-09T06:33:00Z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c8cb235e-3905-4ad1-a69f-7f3c7886e538</vt:lpwstr>
  </property>
  <property fmtid="{D5CDD505-2E9C-101B-9397-08002B2CF9AE}" pid="6" name="_dlc_DocId">
    <vt:lpwstr>AZDQEJASED4H-3-262</vt:lpwstr>
  </property>
  <property fmtid="{D5CDD505-2E9C-101B-9397-08002B2CF9AE}" pid="7" name="_dlc_DocIdUrl">
    <vt:lpwstr>http://corporate.copa-data.internal/_layouts/15/DocIdRedir.aspx?ID=AZDQEJASED4H-3-262, AZDQEJASED4H-3-262</vt:lpwstr>
  </property>
  <property fmtid="{D5CDD505-2E9C-101B-9397-08002B2CF9AE}" pid="8" name="Order">
    <vt:r8>51600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697;#2016|fcd34796-1f25-41dc-9c5e-5d0e1ce7f1d4</vt:lpwstr>
  </property>
  <property fmtid="{D5CDD505-2E9C-101B-9397-08002B2CF9AE}" pid="18" name="Industry">
    <vt:lpwstr>244;#General|9b0e20a6-d68e-4b47-bb97-7584675ab109</vt:lpwstr>
  </property>
  <property fmtid="{D5CDD505-2E9C-101B-9397-08002B2CF9AE}" pid="19" name="Document Type">
    <vt:lpwstr>127;#Boilerplate|14063d10-d9ec-4579-86a4-df239b3b85f2</vt:lpwstr>
  </property>
  <property fmtid="{D5CDD505-2E9C-101B-9397-08002B2CF9AE}" pid="20" name="Language0">
    <vt:lpwstr>12;#English|bfd31521-79a9-47bd-9c72-08b71fe15a37</vt:lpwstr>
  </property>
</Properties>
</file>